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tblInd w:w="-372" w:type="dxa"/>
        <w:tblLayout w:type="fixed"/>
        <w:tblLook w:val="04A0" w:firstRow="1" w:lastRow="0" w:firstColumn="1" w:lastColumn="0" w:noHBand="0" w:noVBand="1"/>
      </w:tblPr>
      <w:tblGrid>
        <w:gridCol w:w="4440"/>
        <w:gridCol w:w="5511"/>
      </w:tblGrid>
      <w:tr w:rsidR="006044AC" w:rsidRPr="006044AC" w:rsidTr="00B72711">
        <w:tc>
          <w:tcPr>
            <w:tcW w:w="4440" w:type="dxa"/>
          </w:tcPr>
          <w:p w:rsidR="008A7FBE" w:rsidRPr="006044AC" w:rsidRDefault="008A7FBE" w:rsidP="00B72711">
            <w:pPr>
              <w:spacing w:after="0" w:line="240" w:lineRule="auto"/>
              <w:jc w:val="center"/>
              <w:rPr>
                <w:rFonts w:ascii="Times New Roman" w:hAnsi="Times New Roman" w:cs="Times New Roman"/>
                <w:sz w:val="26"/>
                <w:szCs w:val="26"/>
                <w:lang w:val="nl-NL"/>
              </w:rPr>
            </w:pPr>
            <w:bookmarkStart w:id="0" w:name="_GoBack"/>
            <w:bookmarkEnd w:id="0"/>
            <w:r w:rsidRPr="006044AC">
              <w:rPr>
                <w:rFonts w:ascii="Times New Roman" w:hAnsi="Times New Roman" w:cs="Times New Roman"/>
                <w:sz w:val="26"/>
                <w:szCs w:val="26"/>
                <w:lang w:val="nl-NL"/>
              </w:rPr>
              <w:t xml:space="preserve">UBND TỈNH </w:t>
            </w:r>
            <w:r w:rsidR="004F62DC" w:rsidRPr="006044AC">
              <w:rPr>
                <w:rFonts w:ascii="Times New Roman" w:hAnsi="Times New Roman" w:cs="Times New Roman"/>
                <w:sz w:val="26"/>
                <w:szCs w:val="26"/>
                <w:lang w:val="nl-NL"/>
              </w:rPr>
              <w:t>LÀO CAI</w:t>
            </w:r>
          </w:p>
          <w:p w:rsidR="009B4C00" w:rsidRPr="006044AC" w:rsidRDefault="008A7FBE" w:rsidP="004F62DC">
            <w:pPr>
              <w:spacing w:after="0" w:line="240" w:lineRule="auto"/>
              <w:jc w:val="center"/>
              <w:rPr>
                <w:rFonts w:ascii="Times New Roman" w:hAnsi="Times New Roman" w:cs="Times New Roman"/>
                <w:b/>
                <w:bCs/>
                <w:sz w:val="26"/>
                <w:lang w:val="nl-NL"/>
              </w:rPr>
            </w:pPr>
            <w:r w:rsidRPr="006044AC">
              <w:rPr>
                <w:rFonts w:ascii="Times New Roman" w:hAnsi="Times New Roman" w:cs="Times New Roman"/>
                <w:b/>
                <w:bCs/>
                <w:sz w:val="26"/>
                <w:lang w:val="nl-NL"/>
              </w:rPr>
              <w:t xml:space="preserve">SỞ </w:t>
            </w:r>
            <w:r w:rsidR="004F62DC" w:rsidRPr="006044AC">
              <w:rPr>
                <w:rFonts w:ascii="Times New Roman" w:hAnsi="Times New Roman" w:cs="Times New Roman"/>
                <w:b/>
                <w:bCs/>
                <w:sz w:val="26"/>
                <w:lang w:val="nl-NL"/>
              </w:rPr>
              <w:t>GIÁO DỤC VÀ ĐÀO TẠO</w:t>
            </w:r>
          </w:p>
          <w:p w:rsidR="008A7FBE" w:rsidRPr="006044AC" w:rsidRDefault="008A7FBE" w:rsidP="00B72711">
            <w:pPr>
              <w:spacing w:after="0" w:line="240" w:lineRule="auto"/>
              <w:jc w:val="center"/>
              <w:rPr>
                <w:rFonts w:ascii="Times New Roman" w:hAnsi="Times New Roman" w:cs="Times New Roman"/>
                <w:b/>
                <w:bCs/>
                <w:sz w:val="26"/>
                <w:lang w:val="nl-NL"/>
              </w:rPr>
            </w:pPr>
            <w:r w:rsidRPr="006044AC">
              <w:rPr>
                <w:rFonts w:ascii="Times New Roman" w:hAnsi="Times New Roman" w:cs="Times New Roman"/>
                <w:noProof/>
                <w:sz w:val="12"/>
                <w:lang w:val="en-US" w:eastAsia="en-US"/>
              </w:rPr>
              <mc:AlternateContent>
                <mc:Choice Requires="wps">
                  <w:drawing>
                    <wp:anchor distT="4294967295" distB="4294967295" distL="114300" distR="114300" simplePos="0" relativeHeight="251656192" behindDoc="0" locked="0" layoutInCell="1" allowOverlap="1" wp14:anchorId="1927D941" wp14:editId="28C641BF">
                      <wp:simplePos x="0" y="0"/>
                      <wp:positionH relativeFrom="column">
                        <wp:posOffset>965835</wp:posOffset>
                      </wp:positionH>
                      <wp:positionV relativeFrom="paragraph">
                        <wp:posOffset>87630</wp:posOffset>
                      </wp:positionV>
                      <wp:extent cx="78105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04482"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6.9pt" to="137.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"/>
                  </w:pict>
                </mc:Fallback>
              </mc:AlternateContent>
            </w:r>
          </w:p>
          <w:p w:rsidR="008A7FBE" w:rsidRPr="006044AC" w:rsidRDefault="008A7FBE" w:rsidP="00B72711">
            <w:pPr>
              <w:spacing w:after="0" w:line="240" w:lineRule="auto"/>
              <w:jc w:val="center"/>
              <w:rPr>
                <w:rFonts w:ascii="Times New Roman" w:hAnsi="Times New Roman" w:cs="Times New Roman"/>
                <w:sz w:val="26"/>
                <w:szCs w:val="26"/>
                <w:lang w:val="nl-NL"/>
              </w:rPr>
            </w:pPr>
            <w:r w:rsidRPr="006044AC">
              <w:rPr>
                <w:rFonts w:ascii="Times New Roman" w:hAnsi="Times New Roman" w:cs="Times New Roman"/>
                <w:sz w:val="26"/>
                <w:szCs w:val="26"/>
                <w:lang w:val="nl-NL"/>
              </w:rPr>
              <w:t xml:space="preserve">Số:           </w:t>
            </w:r>
            <w:r w:rsidR="009B6B95" w:rsidRPr="006044AC">
              <w:rPr>
                <w:rFonts w:ascii="Times New Roman" w:hAnsi="Times New Roman" w:cs="Times New Roman"/>
                <w:sz w:val="26"/>
                <w:szCs w:val="26"/>
                <w:lang w:val="nl-NL"/>
              </w:rPr>
              <w:t>/TTr-</w:t>
            </w:r>
            <w:r w:rsidR="004F62DC" w:rsidRPr="006044AC">
              <w:rPr>
                <w:rFonts w:ascii="Times New Roman" w:hAnsi="Times New Roman" w:cs="Times New Roman"/>
                <w:sz w:val="26"/>
                <w:szCs w:val="26"/>
                <w:lang w:val="nl-NL"/>
              </w:rPr>
              <w:t>GD&amp;ĐT</w:t>
            </w:r>
          </w:p>
          <w:p w:rsidR="00F01ABD" w:rsidRPr="006044AC" w:rsidRDefault="0024380A" w:rsidP="009B6B95">
            <w:pPr>
              <w:spacing w:after="0" w:line="240" w:lineRule="auto"/>
              <w:rPr>
                <w:rFonts w:ascii="Times New Roman" w:hAnsi="Times New Roman" w:cs="Times New Roman"/>
                <w:sz w:val="4"/>
                <w:szCs w:val="24"/>
                <w:lang w:val="en-US"/>
              </w:rPr>
            </w:pPr>
            <w:r w:rsidRPr="006044AC">
              <w:rPr>
                <w:rFonts w:ascii="Times New Roman" w:hAnsi="Times New Roman" w:cs="Times New Roman"/>
                <w:sz w:val="24"/>
                <w:szCs w:val="24"/>
                <w:lang w:val="en-US"/>
              </w:rPr>
              <w:softHyphen/>
            </w:r>
            <w:r w:rsidRPr="006044AC">
              <w:rPr>
                <w:rFonts w:ascii="Times New Roman" w:hAnsi="Times New Roman" w:cs="Times New Roman"/>
                <w:sz w:val="24"/>
                <w:szCs w:val="24"/>
                <w:lang w:val="en-US"/>
              </w:rPr>
              <w:softHyphen/>
            </w:r>
          </w:p>
          <w:p w:rsidR="00F01ABD" w:rsidRPr="006044AC" w:rsidRDefault="00F01ABD" w:rsidP="00F01ABD">
            <w:pPr>
              <w:spacing w:after="0" w:line="240" w:lineRule="auto"/>
              <w:jc w:val="center"/>
              <w:rPr>
                <w:rFonts w:ascii="Times New Roman" w:hAnsi="Times New Roman" w:cs="Times New Roman"/>
                <w:i/>
                <w:iCs/>
                <w:sz w:val="2"/>
                <w:szCs w:val="2"/>
                <w:lang w:val="en-US"/>
              </w:rPr>
            </w:pPr>
          </w:p>
        </w:tc>
        <w:tc>
          <w:tcPr>
            <w:tcW w:w="5511" w:type="dxa"/>
          </w:tcPr>
          <w:p w:rsidR="008A7FBE" w:rsidRPr="006044AC" w:rsidRDefault="008A7FBE" w:rsidP="00B72711">
            <w:pPr>
              <w:keepNext/>
              <w:spacing w:after="0" w:line="240" w:lineRule="auto"/>
              <w:ind w:left="-85" w:right="-108"/>
              <w:jc w:val="center"/>
              <w:outlineLvl w:val="0"/>
              <w:rPr>
                <w:rFonts w:ascii="Times New Roman" w:hAnsi="Times New Roman" w:cs="Times New Roman"/>
                <w:b/>
                <w:bCs/>
                <w:kern w:val="32"/>
                <w:sz w:val="32"/>
                <w:szCs w:val="32"/>
                <w:lang w:val="nl-NL"/>
              </w:rPr>
            </w:pPr>
            <w:r w:rsidRPr="006044AC">
              <w:rPr>
                <w:rFonts w:ascii="Times New Roman" w:hAnsi="Times New Roman" w:cs="Times New Roman"/>
                <w:b/>
                <w:bCs/>
                <w:kern w:val="32"/>
                <w:sz w:val="26"/>
                <w:szCs w:val="26"/>
                <w:lang w:val="nl-NL"/>
              </w:rPr>
              <w:t>CỘNG HOÀ XÃ HỘI CHỦ NGHĨA VIỆT NAM</w:t>
            </w:r>
          </w:p>
          <w:p w:rsidR="008A7FBE" w:rsidRPr="006044AC" w:rsidRDefault="008A7FBE" w:rsidP="00B72711">
            <w:pPr>
              <w:spacing w:after="0" w:line="240" w:lineRule="auto"/>
              <w:ind w:left="-85" w:right="-108"/>
              <w:jc w:val="center"/>
              <w:rPr>
                <w:rFonts w:ascii="Times New Roman" w:hAnsi="Times New Roman" w:cs="Times New Roman"/>
                <w:b/>
                <w:bCs/>
                <w:sz w:val="28"/>
                <w:szCs w:val="26"/>
                <w:lang w:val="nl-NL"/>
              </w:rPr>
            </w:pPr>
            <w:r w:rsidRPr="006044AC">
              <w:rPr>
                <w:rFonts w:ascii="Times New Roman" w:hAnsi="Times New Roman" w:cs="Times New Roman"/>
                <w:b/>
                <w:bCs/>
                <w:sz w:val="28"/>
                <w:szCs w:val="26"/>
                <w:lang w:val="nl-NL"/>
              </w:rPr>
              <w:t>Độc lập - Tự do - Hạnh phúc</w:t>
            </w:r>
          </w:p>
          <w:p w:rsidR="008A7FBE" w:rsidRPr="006044AC" w:rsidRDefault="008A7FBE" w:rsidP="001A60AC">
            <w:pPr>
              <w:keepNext/>
              <w:spacing w:after="0" w:line="240" w:lineRule="auto"/>
              <w:ind w:left="-85" w:right="-108"/>
              <w:jc w:val="center"/>
              <w:outlineLvl w:val="1"/>
              <w:rPr>
                <w:rFonts w:ascii="Times New Roman" w:hAnsi="Times New Roman" w:cs="Times New Roman"/>
                <w:b/>
                <w:bCs/>
                <w:i/>
                <w:iCs/>
                <w:sz w:val="28"/>
                <w:szCs w:val="28"/>
                <w:lang w:val="nl-NL"/>
              </w:rPr>
            </w:pPr>
            <w:r w:rsidRPr="006044AC">
              <w:rPr>
                <w:rFonts w:ascii="Times New Roman" w:hAnsi="Times New Roman" w:cs="Times New Roman"/>
                <w:noProof/>
                <w:lang w:val="en-US" w:eastAsia="en-US"/>
              </w:rPr>
              <mc:AlternateContent>
                <mc:Choice Requires="wps">
                  <w:drawing>
                    <wp:anchor distT="4294967295" distB="4294967295" distL="114300" distR="114300" simplePos="0" relativeHeight="251660288" behindDoc="0" locked="0" layoutInCell="1" allowOverlap="1" wp14:anchorId="58D4F987" wp14:editId="7D759245">
                      <wp:simplePos x="0" y="0"/>
                      <wp:positionH relativeFrom="column">
                        <wp:posOffset>648970</wp:posOffset>
                      </wp:positionH>
                      <wp:positionV relativeFrom="paragraph">
                        <wp:posOffset>116840</wp:posOffset>
                      </wp:positionV>
                      <wp:extent cx="207772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40EA"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pt,9.2pt" to="214.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"/>
                  </w:pict>
                </mc:Fallback>
              </mc:AlternateContent>
            </w:r>
          </w:p>
          <w:p w:rsidR="008A7FBE" w:rsidRPr="006044AC" w:rsidRDefault="002C5EEF" w:rsidP="004F62DC">
            <w:pPr>
              <w:keepNext/>
              <w:spacing w:after="0" w:line="240" w:lineRule="auto"/>
              <w:ind w:left="-85" w:right="-108"/>
              <w:jc w:val="center"/>
              <w:outlineLvl w:val="1"/>
              <w:rPr>
                <w:rFonts w:ascii="Times New Roman" w:hAnsi="Times New Roman" w:cs="Times New Roman"/>
                <w:bCs/>
                <w:i/>
                <w:iCs/>
                <w:sz w:val="28"/>
                <w:szCs w:val="28"/>
                <w:lang w:val="nl-NL"/>
              </w:rPr>
            </w:pPr>
            <w:r w:rsidRPr="006044AC">
              <w:rPr>
                <w:rFonts w:ascii="Times New Roman" w:hAnsi="Times New Roman" w:cs="Times New Roman"/>
                <w:bCs/>
                <w:i/>
                <w:iCs/>
                <w:sz w:val="28"/>
                <w:szCs w:val="28"/>
                <w:lang w:val="nl-NL"/>
              </w:rPr>
              <w:t>L</w:t>
            </w:r>
            <w:r w:rsidR="00367BD1" w:rsidRPr="006044AC">
              <w:rPr>
                <w:rFonts w:ascii="Times New Roman" w:hAnsi="Times New Roman" w:cs="Times New Roman"/>
                <w:bCs/>
                <w:i/>
                <w:iCs/>
                <w:sz w:val="28"/>
                <w:szCs w:val="28"/>
                <w:lang w:val="nl-NL"/>
              </w:rPr>
              <w:t>ào Cai</w:t>
            </w:r>
            <w:r w:rsidR="008A7FBE" w:rsidRPr="006044AC">
              <w:rPr>
                <w:rFonts w:ascii="Times New Roman" w:hAnsi="Times New Roman" w:cs="Times New Roman"/>
                <w:bCs/>
                <w:i/>
                <w:iCs/>
                <w:sz w:val="28"/>
                <w:szCs w:val="28"/>
                <w:lang w:val="nl-NL"/>
              </w:rPr>
              <w:t xml:space="preserve">, ngày          tháng </w:t>
            </w:r>
            <w:r w:rsidR="00B06956" w:rsidRPr="006044AC">
              <w:rPr>
                <w:rFonts w:ascii="Times New Roman" w:hAnsi="Times New Roman" w:cs="Times New Roman"/>
                <w:bCs/>
                <w:i/>
                <w:iCs/>
                <w:sz w:val="28"/>
                <w:szCs w:val="28"/>
                <w:lang w:val="nl-NL"/>
              </w:rPr>
              <w:t>12</w:t>
            </w:r>
            <w:r w:rsidR="008A7FBE" w:rsidRPr="006044AC">
              <w:rPr>
                <w:rFonts w:ascii="Times New Roman" w:hAnsi="Times New Roman" w:cs="Times New Roman"/>
                <w:bCs/>
                <w:i/>
                <w:iCs/>
                <w:sz w:val="28"/>
                <w:szCs w:val="28"/>
                <w:lang w:val="nl-NL"/>
              </w:rPr>
              <w:t xml:space="preserve"> năm 202</w:t>
            </w:r>
            <w:r w:rsidR="004F62DC" w:rsidRPr="006044AC">
              <w:rPr>
                <w:rFonts w:ascii="Times New Roman" w:hAnsi="Times New Roman" w:cs="Times New Roman"/>
                <w:bCs/>
                <w:i/>
                <w:iCs/>
                <w:sz w:val="28"/>
                <w:szCs w:val="28"/>
                <w:lang w:val="nl-NL"/>
              </w:rPr>
              <w:t>5</w:t>
            </w:r>
          </w:p>
        </w:tc>
      </w:tr>
    </w:tbl>
    <w:p w:rsidR="009B6B95" w:rsidRPr="006044AC" w:rsidRDefault="009B4C00" w:rsidP="006039DF">
      <w:pPr>
        <w:spacing w:before="120" w:after="120" w:line="240" w:lineRule="auto"/>
        <w:ind w:firstLine="680"/>
        <w:jc w:val="both"/>
        <w:rPr>
          <w:rFonts w:ascii="Times New Roman" w:hAnsi="Times New Roman" w:cs="Times New Roman"/>
          <w:i/>
          <w:sz w:val="28"/>
          <w:szCs w:val="28"/>
          <w:lang w:val="en-US"/>
        </w:rPr>
      </w:pPr>
      <w:r w:rsidRPr="006044AC">
        <w:rPr>
          <w:rFonts w:ascii="Times New Roman" w:hAnsi="Times New Roman" w:cs="Times New Roman"/>
          <w:i/>
          <w:noProof/>
          <w:sz w:val="28"/>
          <w:szCs w:val="28"/>
          <w:lang w:val="en-US" w:eastAsia="en-US"/>
        </w:rPr>
        <mc:AlternateContent>
          <mc:Choice Requires="wps">
            <w:drawing>
              <wp:anchor distT="0" distB="0" distL="114300" distR="114300" simplePos="0" relativeHeight="251662336" behindDoc="0" locked="0" layoutInCell="1" allowOverlap="1" wp14:anchorId="2279664B" wp14:editId="2655FD3A">
                <wp:simplePos x="0" y="0"/>
                <wp:positionH relativeFrom="column">
                  <wp:posOffset>6457</wp:posOffset>
                </wp:positionH>
                <wp:positionV relativeFrom="paragraph">
                  <wp:posOffset>20567</wp:posOffset>
                </wp:positionV>
                <wp:extent cx="938151" cy="344385"/>
                <wp:effectExtent l="0" t="0" r="14605" b="17780"/>
                <wp:wrapNone/>
                <wp:docPr id="4" name="Text Box 4"/>
                <wp:cNvGraphicFramePr/>
                <a:graphic xmlns:a="http://schemas.openxmlformats.org/drawingml/2006/main">
                  <a:graphicData uri="http://schemas.microsoft.com/office/word/2010/wordprocessingShape">
                    <wps:wsp>
                      <wps:cNvSpPr txBox="1"/>
                      <wps:spPr>
                        <a:xfrm>
                          <a:off x="0" y="0"/>
                          <a:ext cx="938151" cy="344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2711" w:rsidRPr="009B4C00" w:rsidRDefault="00B72711" w:rsidP="009B4C00">
                            <w:pPr>
                              <w:jc w:val="center"/>
                              <w:rPr>
                                <w:rFonts w:ascii="Times New Roman" w:hAnsi="Times New Roman" w:cs="Times New Roman"/>
                                <w:sz w:val="24"/>
                                <w:szCs w:val="24"/>
                                <w:lang w:val="en-US"/>
                              </w:rPr>
                            </w:pPr>
                            <w:r w:rsidRPr="009B4C00">
                              <w:rPr>
                                <w:rFonts w:ascii="Times New Roman" w:hAnsi="Times New Roman" w:cs="Times New Roman"/>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79664B" id="_x0000_t202" coordsize="21600,21600" o:spt="202" path="m,l,21600r21600,l21600,xe">
                <v:stroke joinstyle="miter"/>
                <v:path gradientshapeok="t" o:connecttype="rect"/>
              </v:shapetype>
              <v:shape id="Text Box 4" o:spid="_x0000_s1026" type="#_x0000_t202" style="position:absolute;left:0;text-align:left;margin-left:.5pt;margin-top:1.6pt;width:73.85pt;height:2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" fillcolor="white [3201]" strokeweight=".5pt">
                <v:textbox>
                  <w:txbxContent>
                    <w:p w:rsidR="00B72711" w:rsidRPr="009B4C00" w:rsidRDefault="00B72711" w:rsidP="009B4C00">
                      <w:pPr>
                        <w:jc w:val="center"/>
                        <w:rPr>
                          <w:rFonts w:ascii="Times New Roman" w:hAnsi="Times New Roman" w:cs="Times New Roman"/>
                          <w:sz w:val="24"/>
                          <w:szCs w:val="24"/>
                          <w:lang w:val="en-US"/>
                        </w:rPr>
                      </w:pPr>
                      <w:r w:rsidRPr="009B4C00">
                        <w:rPr>
                          <w:rFonts w:ascii="Times New Roman" w:hAnsi="Times New Roman" w:cs="Times New Roman"/>
                          <w:sz w:val="24"/>
                          <w:szCs w:val="24"/>
                          <w:lang w:val="en-US"/>
                        </w:rPr>
                        <w:t>DỰ THẢO</w:t>
                      </w:r>
                    </w:p>
                  </w:txbxContent>
                </v:textbox>
              </v:shape>
            </w:pict>
          </mc:Fallback>
        </mc:AlternateContent>
      </w:r>
    </w:p>
    <w:p w:rsidR="009B6B95" w:rsidRPr="006044AC" w:rsidRDefault="009B6B95" w:rsidP="009B4C00">
      <w:pPr>
        <w:spacing w:after="0" w:line="240" w:lineRule="auto"/>
        <w:jc w:val="center"/>
        <w:rPr>
          <w:rFonts w:ascii="Times New Roman" w:hAnsi="Times New Roman" w:cs="Times New Roman"/>
          <w:b/>
          <w:sz w:val="28"/>
          <w:szCs w:val="28"/>
          <w:lang w:val="en-US"/>
        </w:rPr>
      </w:pPr>
      <w:r w:rsidRPr="006044AC">
        <w:rPr>
          <w:rFonts w:ascii="Times New Roman" w:hAnsi="Times New Roman" w:cs="Times New Roman"/>
          <w:b/>
          <w:sz w:val="28"/>
          <w:szCs w:val="28"/>
          <w:lang w:val="en-US"/>
        </w:rPr>
        <w:t>TỜ TRÌNH</w:t>
      </w:r>
    </w:p>
    <w:p w:rsidR="009B4C00" w:rsidRPr="006044AC" w:rsidRDefault="00367BD1" w:rsidP="00367BD1">
      <w:pPr>
        <w:spacing w:after="0" w:line="240" w:lineRule="auto"/>
        <w:ind w:firstLine="567"/>
        <w:jc w:val="center"/>
        <w:rPr>
          <w:rFonts w:ascii="Times New Roman" w:hAnsi="Times New Roman" w:cs="Times New Roman"/>
          <w:b/>
          <w:sz w:val="28"/>
          <w:szCs w:val="28"/>
          <w:lang w:val="en-US"/>
        </w:rPr>
      </w:pPr>
      <w:r w:rsidRPr="006044AC">
        <w:rPr>
          <w:rFonts w:ascii="Times New Roman" w:hAnsi="Times New Roman" w:cs="Times New Roman"/>
          <w:b/>
          <w:bCs/>
          <w:sz w:val="28"/>
          <w:szCs w:val="28"/>
          <w:lang w:val="en-US"/>
        </w:rPr>
        <w:t xml:space="preserve">Dự thảo Quyết định của Ủy ban nhân dân tỉnh </w:t>
      </w:r>
      <w:r w:rsidR="000F6649" w:rsidRPr="006044AC">
        <w:rPr>
          <w:rFonts w:ascii="Times New Roman" w:hAnsi="Times New Roman" w:cs="Times New Roman"/>
          <w:b/>
          <w:bCs/>
          <w:sz w:val="28"/>
          <w:szCs w:val="28"/>
          <w:lang w:val="en-US"/>
        </w:rPr>
        <w:t xml:space="preserve">ban hành </w:t>
      </w:r>
      <w:r w:rsidR="00B06956" w:rsidRPr="006044AC">
        <w:rPr>
          <w:rFonts w:ascii="Times New Roman" w:eastAsiaTheme="minorHAnsi" w:hAnsi="Times New Roman" w:cs="Times New Roman"/>
          <w:b/>
          <w:sz w:val="28"/>
          <w:szCs w:val="28"/>
          <w:lang w:val="en-US" w:eastAsia="en-US"/>
        </w:rPr>
        <w:t xml:space="preserve">quy định định mức kinh tế - kỹ thuật </w:t>
      </w:r>
      <w:r w:rsidR="00B06956" w:rsidRPr="006044AC">
        <w:rPr>
          <w:rFonts w:ascii="Times New Roman" w:hAnsi="Times New Roman" w:cs="Times New Roman"/>
          <w:b/>
          <w:sz w:val="28"/>
          <w:szCs w:val="28"/>
          <w:lang w:val="en-US"/>
        </w:rPr>
        <w:t>các nghề đào tạo trình độ sơ cấp, đào tạo dưới 03 tháng trên địa bàn tỉnh Lào Cai</w:t>
      </w:r>
      <w:r w:rsidR="00B06956" w:rsidRPr="006044AC">
        <w:rPr>
          <w:rFonts w:ascii="Times New Roman" w:hAnsi="Times New Roman" w:cs="Times New Roman"/>
          <w:b/>
          <w:noProof/>
          <w:sz w:val="28"/>
          <w:szCs w:val="28"/>
          <w:lang w:val="en-US" w:eastAsia="en-US"/>
        </w:rPr>
        <w:t xml:space="preserve"> </w:t>
      </w:r>
    </w:p>
    <w:p w:rsidR="00B06956" w:rsidRPr="006044AC" w:rsidRDefault="00B06956" w:rsidP="009B6B95">
      <w:pPr>
        <w:spacing w:before="120" w:after="120" w:line="240" w:lineRule="auto"/>
        <w:jc w:val="center"/>
        <w:rPr>
          <w:rFonts w:ascii="Times New Roman" w:hAnsi="Times New Roman" w:cs="Times New Roman"/>
          <w:sz w:val="28"/>
          <w:szCs w:val="28"/>
          <w:lang w:val="en-US"/>
        </w:rPr>
      </w:pPr>
      <w:r w:rsidRPr="006044AC">
        <w:rPr>
          <w:rFonts w:ascii="Times New Roman" w:hAnsi="Times New Roman" w:cs="Times New Roman"/>
          <w:b/>
          <w:noProof/>
          <w:sz w:val="28"/>
          <w:szCs w:val="28"/>
          <w:lang w:val="en-US" w:eastAsia="en-US"/>
        </w:rPr>
        <mc:AlternateContent>
          <mc:Choice Requires="wps">
            <w:drawing>
              <wp:anchor distT="0" distB="0" distL="114300" distR="114300" simplePos="0" relativeHeight="251659776" behindDoc="0" locked="0" layoutInCell="1" allowOverlap="1" wp14:anchorId="4BE05377" wp14:editId="77EEDB50">
                <wp:simplePos x="0" y="0"/>
                <wp:positionH relativeFrom="column">
                  <wp:posOffset>2347595</wp:posOffset>
                </wp:positionH>
                <wp:positionV relativeFrom="paragraph">
                  <wp:posOffset>22225</wp:posOffset>
                </wp:positionV>
                <wp:extent cx="1247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F77ED5" id="Straight Connector 3"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85pt,1.75pt" to="28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8WtgEAALcDAAAOAAAAZHJzL2Uyb0RvYy54bWysU02P0zAQvSPxHyzfadIuUB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" strokecolor="black [3040]"/>
            </w:pict>
          </mc:Fallback>
        </mc:AlternateContent>
      </w:r>
    </w:p>
    <w:p w:rsidR="009B6B95" w:rsidRPr="006044AC" w:rsidRDefault="009B4C00" w:rsidP="009B6B95">
      <w:pPr>
        <w:spacing w:before="120" w:after="120" w:line="240" w:lineRule="auto"/>
        <w:jc w:val="center"/>
        <w:rPr>
          <w:rFonts w:ascii="Times New Roman" w:hAnsi="Times New Roman" w:cs="Times New Roman"/>
          <w:sz w:val="28"/>
          <w:szCs w:val="28"/>
          <w:lang w:val="en-US"/>
        </w:rPr>
      </w:pPr>
      <w:r w:rsidRPr="006044AC">
        <w:rPr>
          <w:rFonts w:ascii="Times New Roman" w:hAnsi="Times New Roman" w:cs="Times New Roman"/>
          <w:sz w:val="28"/>
          <w:szCs w:val="28"/>
          <w:lang w:val="en-US"/>
        </w:rPr>
        <w:t xml:space="preserve">Kính gửi: Ủy ban nhân dân tỉnh </w:t>
      </w:r>
      <w:r w:rsidR="004F62DC" w:rsidRPr="006044AC">
        <w:rPr>
          <w:rFonts w:ascii="Times New Roman" w:hAnsi="Times New Roman" w:cs="Times New Roman"/>
          <w:sz w:val="28"/>
          <w:szCs w:val="28"/>
          <w:lang w:val="en-US"/>
        </w:rPr>
        <w:t>Lào Cai</w:t>
      </w:r>
      <w:r w:rsidR="00B06956" w:rsidRPr="006044AC">
        <w:rPr>
          <w:rFonts w:ascii="Times New Roman" w:hAnsi="Times New Roman" w:cs="Times New Roman"/>
          <w:sz w:val="28"/>
          <w:szCs w:val="28"/>
          <w:lang w:val="en-US"/>
        </w:rPr>
        <w:t>.</w:t>
      </w:r>
    </w:p>
    <w:p w:rsidR="009B6B95" w:rsidRPr="006044AC" w:rsidRDefault="009B6B95" w:rsidP="006039DF">
      <w:pPr>
        <w:spacing w:before="120" w:after="120" w:line="240" w:lineRule="auto"/>
        <w:ind w:firstLine="680"/>
        <w:jc w:val="both"/>
        <w:rPr>
          <w:rFonts w:ascii="Times New Roman" w:hAnsi="Times New Roman" w:cs="Times New Roman"/>
          <w:sz w:val="28"/>
          <w:szCs w:val="28"/>
          <w:lang w:val="en-US"/>
        </w:rPr>
      </w:pPr>
    </w:p>
    <w:p w:rsidR="00BE50C6" w:rsidRPr="006044AC" w:rsidRDefault="00BE50C6" w:rsidP="009B4C00">
      <w:pPr>
        <w:spacing w:before="120" w:after="0" w:line="240" w:lineRule="auto"/>
        <w:ind w:firstLine="720"/>
        <w:jc w:val="both"/>
        <w:rPr>
          <w:rFonts w:ascii="Times New Roman" w:hAnsi="Times New Roman" w:cs="Times New Roman"/>
          <w:b/>
          <w:sz w:val="28"/>
          <w:szCs w:val="28"/>
          <w:lang w:val="en-US"/>
        </w:rPr>
      </w:pPr>
    </w:p>
    <w:p w:rsidR="00BE50C6" w:rsidRPr="006044AC" w:rsidRDefault="00BE50C6" w:rsidP="00BE50C6">
      <w:pPr>
        <w:spacing w:after="0" w:line="240" w:lineRule="auto"/>
        <w:ind w:firstLine="567"/>
        <w:jc w:val="both"/>
        <w:rPr>
          <w:rFonts w:ascii="Times New Roman" w:eastAsiaTheme="minorHAnsi" w:hAnsi="Times New Roman" w:cs="Times New Roman"/>
          <w:sz w:val="28"/>
          <w:szCs w:val="28"/>
          <w:lang w:val="en-US" w:eastAsia="en-US"/>
        </w:rPr>
      </w:pPr>
      <w:r w:rsidRPr="006044AC">
        <w:rPr>
          <w:rFonts w:ascii="Times New Roman" w:hAnsi="Times New Roman" w:cs="Times New Roman"/>
          <w:sz w:val="28"/>
          <w:szCs w:val="28"/>
          <w:lang w:val="en-US"/>
        </w:rPr>
        <w:t xml:space="preserve">Thực hiện quy định của Luật Ban hành </w:t>
      </w:r>
      <w:r w:rsidR="006044AC" w:rsidRPr="006044AC">
        <w:rPr>
          <w:rFonts w:ascii="Times New Roman" w:hAnsi="Times New Roman" w:cs="Times New Roman"/>
          <w:sz w:val="28"/>
          <w:szCs w:val="28"/>
          <w:lang w:val="en-US"/>
        </w:rPr>
        <w:t>văn</w:t>
      </w:r>
      <w:r w:rsidRPr="006044AC">
        <w:rPr>
          <w:rFonts w:ascii="Times New Roman" w:hAnsi="Times New Roman" w:cs="Times New Roman"/>
          <w:sz w:val="28"/>
          <w:szCs w:val="28"/>
          <w:lang w:val="en-US"/>
        </w:rPr>
        <w:t xml:space="preserve"> bản quy phạm pháp luật, Sở Giáo dục và Đào tạo kính trình Ủy ban nhân dân tỉnh dự thảo</w:t>
      </w:r>
      <w:r w:rsidRPr="006044AC">
        <w:rPr>
          <w:rFonts w:ascii="Times New Roman" w:eastAsiaTheme="minorHAnsi" w:hAnsi="Times New Roman" w:cs="Times New Roman"/>
          <w:sz w:val="28"/>
          <w:szCs w:val="28"/>
          <w:lang w:val="en-US" w:eastAsia="en-US"/>
        </w:rPr>
        <w:t xml:space="preserve"> Quyết định </w:t>
      </w:r>
      <w:r w:rsidR="000F6649" w:rsidRPr="006044AC">
        <w:rPr>
          <w:rFonts w:ascii="Times New Roman" w:eastAsiaTheme="minorHAnsi" w:hAnsi="Times New Roman" w:cs="Times New Roman"/>
          <w:sz w:val="28"/>
          <w:szCs w:val="28"/>
          <w:lang w:val="en-US" w:eastAsia="en-US"/>
        </w:rPr>
        <w:t xml:space="preserve">ban hành </w:t>
      </w:r>
      <w:r w:rsidRPr="006044AC">
        <w:rPr>
          <w:rFonts w:ascii="Times New Roman" w:eastAsiaTheme="minorHAnsi" w:hAnsi="Times New Roman" w:cs="Times New Roman"/>
          <w:bCs/>
          <w:sz w:val="28"/>
          <w:szCs w:val="28"/>
          <w:lang w:val="en-US" w:eastAsia="en-US"/>
        </w:rPr>
        <w:t xml:space="preserve">quy định định mức kinh tế - kỹ thuật </w:t>
      </w:r>
      <w:r w:rsidRPr="006044AC">
        <w:rPr>
          <w:rFonts w:ascii="Times New Roman" w:hAnsi="Times New Roman" w:cs="Times New Roman"/>
          <w:bCs/>
          <w:sz w:val="28"/>
          <w:szCs w:val="28"/>
          <w:lang w:val="en-US"/>
        </w:rPr>
        <w:t>các nghề đào tạo trình độ sơ cấp, đào tạo dưới 03 tháng trên địa bàn tỉnh Lào Cai</w:t>
      </w:r>
      <w:r w:rsidRPr="006044AC">
        <w:rPr>
          <w:rFonts w:ascii="Times New Roman" w:eastAsiaTheme="minorHAnsi" w:hAnsi="Times New Roman" w:cs="Times New Roman"/>
          <w:sz w:val="28"/>
          <w:szCs w:val="28"/>
          <w:lang w:val="en-US" w:eastAsia="en-US"/>
        </w:rPr>
        <w:t xml:space="preserve"> như sau: </w:t>
      </w:r>
    </w:p>
    <w:p w:rsidR="00B72711" w:rsidRPr="006044AC" w:rsidRDefault="00B72711" w:rsidP="009B4C00">
      <w:pPr>
        <w:spacing w:before="120" w:after="0" w:line="240" w:lineRule="auto"/>
        <w:ind w:firstLine="720"/>
        <w:jc w:val="both"/>
        <w:rPr>
          <w:rFonts w:ascii="Times New Roman" w:hAnsi="Times New Roman" w:cs="Times New Roman"/>
          <w:b/>
          <w:sz w:val="28"/>
          <w:szCs w:val="28"/>
          <w:lang w:val="en-US"/>
        </w:rPr>
      </w:pPr>
      <w:r w:rsidRPr="006044AC">
        <w:rPr>
          <w:rFonts w:ascii="Times New Roman" w:hAnsi="Times New Roman" w:cs="Times New Roman"/>
          <w:b/>
          <w:sz w:val="28"/>
          <w:szCs w:val="28"/>
          <w:lang w:val="en-US"/>
        </w:rPr>
        <w:t>I. SỰ CẦN THIẾT BAN HÀNH VĂN BẢN</w:t>
      </w:r>
    </w:p>
    <w:p w:rsidR="005E7515" w:rsidRPr="006044AC" w:rsidRDefault="002867AF" w:rsidP="002867AF">
      <w:pPr>
        <w:pStyle w:val="ListParagraph"/>
        <w:numPr>
          <w:ilvl w:val="0"/>
          <w:numId w:val="1"/>
        </w:numPr>
        <w:spacing w:before="120" w:after="0" w:line="240" w:lineRule="auto"/>
        <w:jc w:val="both"/>
        <w:rPr>
          <w:rFonts w:ascii="Times New Roman" w:hAnsi="Times New Roman" w:cs="Times New Roman"/>
          <w:b/>
          <w:sz w:val="28"/>
          <w:szCs w:val="28"/>
          <w:lang w:val="en-US"/>
        </w:rPr>
      </w:pPr>
      <w:r w:rsidRPr="006044AC">
        <w:rPr>
          <w:rFonts w:ascii="Times New Roman" w:hAnsi="Times New Roman" w:cs="Times New Roman"/>
          <w:b/>
          <w:sz w:val="28"/>
          <w:szCs w:val="28"/>
          <w:lang w:val="en-US"/>
        </w:rPr>
        <w:t>Cơ sở chính trị, pháp lý</w:t>
      </w:r>
    </w:p>
    <w:p w:rsidR="00DC16A5" w:rsidRPr="006044AC" w:rsidRDefault="00DC16A5" w:rsidP="00DC16A5">
      <w:pPr>
        <w:pBdr>
          <w:top w:val="dotted" w:sz="4" w:space="0" w:color="FFFFFF"/>
          <w:left w:val="dotted" w:sz="4" w:space="0" w:color="FFFFFF"/>
          <w:bottom w:val="dotted" w:sz="4" w:space="0" w:color="FFFFFF"/>
          <w:right w:val="dotted" w:sz="4" w:space="0" w:color="FFFFFF"/>
        </w:pBdr>
        <w:shd w:val="clear" w:color="auto" w:fill="FFFFFF"/>
        <w:tabs>
          <w:tab w:val="left" w:pos="2856"/>
        </w:tabs>
        <w:spacing w:before="120" w:after="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C</w:t>
      </w:r>
      <w:r w:rsidRPr="006044AC">
        <w:rPr>
          <w:rFonts w:ascii="Times New Roman" w:hAnsi="Times New Roman" w:cs="Times New Roman"/>
          <w:sz w:val="28"/>
          <w:szCs w:val="28"/>
        </w:rPr>
        <w:t xml:space="preserve">ăn cứ vào </w:t>
      </w:r>
      <w:r w:rsidR="006044AC" w:rsidRPr="006044AC">
        <w:rPr>
          <w:rFonts w:ascii="Times New Roman" w:hAnsi="Times New Roman" w:cs="Times New Roman"/>
          <w:sz w:val="28"/>
          <w:szCs w:val="28"/>
          <w:lang w:val="en-US"/>
        </w:rPr>
        <w:t>Đ</w:t>
      </w:r>
      <w:r w:rsidRPr="006044AC">
        <w:rPr>
          <w:rFonts w:ascii="Times New Roman" w:hAnsi="Times New Roman" w:cs="Times New Roman"/>
          <w:sz w:val="28"/>
          <w:szCs w:val="28"/>
        </w:rPr>
        <w:t>iểm b</w:t>
      </w:r>
      <w:r w:rsidR="006044AC" w:rsidRPr="006044AC">
        <w:rPr>
          <w:rFonts w:ascii="Times New Roman" w:hAnsi="Times New Roman" w:cs="Times New Roman"/>
          <w:sz w:val="28"/>
          <w:szCs w:val="28"/>
          <w:lang w:val="en-US"/>
        </w:rPr>
        <w:t>,</w:t>
      </w:r>
      <w:r w:rsidRPr="006044AC">
        <w:rPr>
          <w:rFonts w:ascii="Times New Roman" w:hAnsi="Times New Roman" w:cs="Times New Roman"/>
          <w:sz w:val="28"/>
          <w:szCs w:val="28"/>
        </w:rPr>
        <w:t xml:space="preserve"> </w:t>
      </w:r>
      <w:r w:rsidR="006044AC" w:rsidRPr="006044AC">
        <w:rPr>
          <w:rFonts w:ascii="Times New Roman" w:hAnsi="Times New Roman" w:cs="Times New Roman"/>
          <w:sz w:val="28"/>
          <w:szCs w:val="28"/>
          <w:lang w:val="en-US"/>
        </w:rPr>
        <w:t>K</w:t>
      </w:r>
      <w:r w:rsidRPr="006044AC">
        <w:rPr>
          <w:rFonts w:ascii="Times New Roman" w:hAnsi="Times New Roman" w:cs="Times New Roman"/>
          <w:sz w:val="28"/>
          <w:szCs w:val="28"/>
        </w:rPr>
        <w:t>hoản 2</w:t>
      </w:r>
      <w:r w:rsidR="006044AC" w:rsidRPr="006044AC">
        <w:rPr>
          <w:rFonts w:ascii="Times New Roman" w:hAnsi="Times New Roman" w:cs="Times New Roman"/>
          <w:sz w:val="28"/>
          <w:szCs w:val="28"/>
          <w:lang w:val="en-US"/>
        </w:rPr>
        <w:t>,</w:t>
      </w:r>
      <w:r w:rsidRPr="006044AC">
        <w:rPr>
          <w:rFonts w:ascii="Times New Roman" w:hAnsi="Times New Roman" w:cs="Times New Roman"/>
          <w:sz w:val="28"/>
          <w:szCs w:val="28"/>
        </w:rPr>
        <w:t xml:space="preserve"> Điều 26 Nghị định số 32/2019/NĐ-CP của Chính phủ Quy định giao nhiệm vụ, đặt hàng hoặc đấu thầu cung cấp sản phẩm, dịch vụ công sử dụng ngân sách nhà nước từ nguồn kinh phí chi thường xuyên quy định về trách nhiệm của Uỷ ban nhân dân tỉnh như sau: “</w:t>
      </w:r>
      <w:r w:rsidRPr="006044AC">
        <w:rPr>
          <w:rFonts w:ascii="Times New Roman" w:hAnsi="Times New Roman" w:cs="Times New Roman"/>
          <w:i/>
          <w:iCs/>
          <w:sz w:val="28"/>
          <w:szCs w:val="28"/>
        </w:rPr>
        <w:t>b) Ban hành, sửa đổi, bổ sung định mức kinh tế - kỹ thuật, định mức chi phí (nếu có) áp dụng đối với sản phẩm, dịch vụ công làm cơ sở ban hành đơn giá, giá sản phẩm, dịch vụ công thuộc phạm vi quản lý của địa phương”</w:t>
      </w:r>
      <w:r w:rsidRPr="006044AC">
        <w:rPr>
          <w:rFonts w:ascii="Times New Roman" w:hAnsi="Times New Roman" w:cs="Times New Roman"/>
          <w:sz w:val="28"/>
          <w:szCs w:val="28"/>
        </w:rPr>
        <w:t xml:space="preserve">. </w:t>
      </w:r>
    </w:p>
    <w:p w:rsidR="00DC16A5" w:rsidRPr="006044AC" w:rsidRDefault="002867AF" w:rsidP="00DC16A5">
      <w:pPr>
        <w:pBdr>
          <w:top w:val="dotted" w:sz="4" w:space="0" w:color="FFFFFF"/>
          <w:left w:val="dotted" w:sz="4" w:space="0" w:color="FFFFFF"/>
          <w:bottom w:val="dotted" w:sz="4" w:space="0" w:color="FFFFFF"/>
          <w:right w:val="dotted" w:sz="4" w:space="0" w:color="FFFFFF"/>
        </w:pBdr>
        <w:shd w:val="clear" w:color="auto" w:fill="FFFFFF"/>
        <w:tabs>
          <w:tab w:val="left" w:pos="2856"/>
        </w:tabs>
        <w:spacing w:before="120" w:after="0" w:line="240" w:lineRule="auto"/>
        <w:ind w:firstLine="720"/>
        <w:jc w:val="both"/>
        <w:rPr>
          <w:rFonts w:ascii="Times New Roman" w:hAnsi="Times New Roman" w:cs="Times New Roman"/>
          <w:i/>
          <w:sz w:val="28"/>
          <w:szCs w:val="28"/>
          <w:shd w:val="clear" w:color="auto" w:fill="FFFFFF"/>
          <w:lang w:val="en-US"/>
        </w:rPr>
      </w:pPr>
      <w:r w:rsidRPr="006044AC">
        <w:rPr>
          <w:rFonts w:ascii="Times New Roman" w:hAnsi="Times New Roman" w:cs="Times New Roman"/>
          <w:spacing w:val="2"/>
          <w:sz w:val="28"/>
          <w:szCs w:val="28"/>
          <w:lang w:val="en-US"/>
        </w:rPr>
        <w:t>Căn cứ</w:t>
      </w:r>
      <w:r w:rsidR="00266B05" w:rsidRPr="006044AC">
        <w:rPr>
          <w:rFonts w:ascii="Times New Roman" w:hAnsi="Times New Roman" w:cs="Times New Roman"/>
          <w:spacing w:val="2"/>
          <w:sz w:val="28"/>
          <w:szCs w:val="28"/>
          <w:lang w:val="en-US"/>
        </w:rPr>
        <w:t xml:space="preserve"> quy định </w:t>
      </w:r>
      <w:r w:rsidR="00DC16A5" w:rsidRPr="006044AC">
        <w:rPr>
          <w:rFonts w:ascii="Times New Roman" w:hAnsi="Times New Roman" w:cs="Times New Roman"/>
          <w:sz w:val="28"/>
          <w:szCs w:val="28"/>
          <w:lang w:val="en-US"/>
        </w:rPr>
        <w:t>t</w:t>
      </w:r>
      <w:r w:rsidR="00DC16A5" w:rsidRPr="006044AC">
        <w:rPr>
          <w:rFonts w:ascii="Times New Roman" w:hAnsi="Times New Roman" w:cs="Times New Roman"/>
          <w:sz w:val="28"/>
          <w:szCs w:val="28"/>
        </w:rPr>
        <w:t xml:space="preserve">ại </w:t>
      </w:r>
      <w:r w:rsidR="00DC16A5" w:rsidRPr="006044AC">
        <w:rPr>
          <w:rFonts w:ascii="Times New Roman" w:hAnsi="Times New Roman" w:cs="Times New Roman"/>
          <w:sz w:val="28"/>
          <w:szCs w:val="28"/>
          <w:lang w:val="en-US"/>
        </w:rPr>
        <w:t>K</w:t>
      </w:r>
      <w:r w:rsidR="00DC16A5" w:rsidRPr="006044AC">
        <w:rPr>
          <w:rFonts w:ascii="Times New Roman" w:hAnsi="Times New Roman" w:cs="Times New Roman"/>
          <w:sz w:val="28"/>
          <w:szCs w:val="28"/>
        </w:rPr>
        <w:t>hoản 3</w:t>
      </w:r>
      <w:r w:rsidR="00DC16A5" w:rsidRPr="006044AC">
        <w:rPr>
          <w:rFonts w:ascii="Times New Roman" w:hAnsi="Times New Roman" w:cs="Times New Roman"/>
          <w:sz w:val="28"/>
          <w:szCs w:val="28"/>
          <w:lang w:val="en-US"/>
        </w:rPr>
        <w:t>,</w:t>
      </w:r>
      <w:r w:rsidR="00DC16A5" w:rsidRPr="006044AC">
        <w:rPr>
          <w:rFonts w:ascii="Times New Roman" w:hAnsi="Times New Roman" w:cs="Times New Roman"/>
          <w:sz w:val="28"/>
          <w:szCs w:val="28"/>
        </w:rPr>
        <w:t xml:space="preserve"> Điều 8 Nghị định số 32/2019/NĐ-CP </w:t>
      </w:r>
      <w:bookmarkStart w:id="1" w:name="khoan_3_8"/>
      <w:r w:rsidR="00DC16A5" w:rsidRPr="006044AC">
        <w:rPr>
          <w:rFonts w:ascii="Times New Roman" w:hAnsi="Times New Roman" w:cs="Times New Roman"/>
          <w:sz w:val="28"/>
          <w:szCs w:val="28"/>
        </w:rPr>
        <w:t>quy định như sau: “</w:t>
      </w:r>
      <w:r w:rsidR="00DC16A5" w:rsidRPr="006044AC">
        <w:rPr>
          <w:rFonts w:ascii="Times New Roman" w:hAnsi="Times New Roman" w:cs="Times New Roman"/>
          <w:i/>
          <w:sz w:val="28"/>
          <w:szCs w:val="28"/>
          <w:shd w:val="clear" w:color="auto" w:fill="FFFFFF"/>
        </w:rPr>
        <w:t>3. Giá, đơn giá sản phẩm, dịch vụ công được xác định trên cơ sở định mức kinh tế - kỹ thuật, định mức chi phí do cơ quan có thẩm quyền ban hành</w:t>
      </w:r>
      <w:bookmarkEnd w:id="1"/>
      <w:r w:rsidR="00DC16A5" w:rsidRPr="006044AC">
        <w:rPr>
          <w:rFonts w:ascii="Times New Roman" w:hAnsi="Times New Roman" w:cs="Times New Roman"/>
          <w:i/>
          <w:sz w:val="28"/>
          <w:szCs w:val="28"/>
          <w:shd w:val="clear" w:color="auto" w:fill="FFFFFF"/>
        </w:rPr>
        <w:t xml:space="preserve">…”. </w:t>
      </w:r>
    </w:p>
    <w:p w:rsidR="00ED39EE" w:rsidRPr="006044AC" w:rsidRDefault="00DC16A5" w:rsidP="00DC16A5">
      <w:pPr>
        <w:pBdr>
          <w:top w:val="dotted" w:sz="4" w:space="0" w:color="FFFFFF"/>
          <w:left w:val="dotted" w:sz="4" w:space="0" w:color="FFFFFF"/>
          <w:bottom w:val="dotted" w:sz="4" w:space="0" w:color="FFFFFF"/>
          <w:right w:val="dotted" w:sz="4" w:space="0" w:color="FFFFFF"/>
        </w:pBdr>
        <w:shd w:val="clear" w:color="auto" w:fill="FFFFFF"/>
        <w:tabs>
          <w:tab w:val="left" w:pos="2856"/>
        </w:tabs>
        <w:spacing w:before="120" w:after="0" w:line="240" w:lineRule="auto"/>
        <w:ind w:firstLine="720"/>
        <w:jc w:val="both"/>
        <w:rPr>
          <w:rFonts w:ascii="Times New Roman" w:hAnsi="Times New Roman" w:cs="Times New Roman"/>
          <w:b/>
          <w:bCs/>
          <w:sz w:val="28"/>
          <w:szCs w:val="28"/>
          <w:lang w:val="en-US"/>
        </w:rPr>
      </w:pPr>
      <w:r w:rsidRPr="006044AC">
        <w:rPr>
          <w:rFonts w:ascii="Times New Roman" w:hAnsi="Times New Roman" w:cs="Times New Roman"/>
          <w:b/>
          <w:bCs/>
          <w:iCs/>
          <w:sz w:val="28"/>
          <w:szCs w:val="28"/>
          <w:shd w:val="clear" w:color="auto" w:fill="FFFFFF"/>
          <w:lang w:val="en-US"/>
        </w:rPr>
        <w:t>2.</w:t>
      </w:r>
      <w:r w:rsidRPr="006044AC">
        <w:rPr>
          <w:rFonts w:ascii="Times New Roman" w:hAnsi="Times New Roman" w:cs="Times New Roman"/>
          <w:i/>
          <w:sz w:val="28"/>
          <w:szCs w:val="28"/>
          <w:shd w:val="clear" w:color="auto" w:fill="FFFFFF"/>
          <w:lang w:val="en-US"/>
        </w:rPr>
        <w:t xml:space="preserve"> </w:t>
      </w:r>
      <w:r w:rsidR="00ED39EE" w:rsidRPr="006044AC">
        <w:rPr>
          <w:rFonts w:ascii="Times New Roman" w:hAnsi="Times New Roman" w:cs="Times New Roman"/>
          <w:b/>
          <w:bCs/>
          <w:sz w:val="28"/>
          <w:szCs w:val="28"/>
          <w:lang w:val="en-US"/>
        </w:rPr>
        <w:t>Cơ sở thực tiễn</w:t>
      </w:r>
    </w:p>
    <w:p w:rsidR="00ED39EE" w:rsidRPr="006044AC" w:rsidRDefault="00ED39EE" w:rsidP="00ED39EE">
      <w:pPr>
        <w:spacing w:before="120" w:after="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 Căn cứ Nghị quyết số 202/2025/QH15 ngày 12 tháng 6 năm 2025 của Quốc hội về việc sắp xếp đơn vị hành chính cấp tỉnh; trong đó, tại khoản 16 Điều 1 và Điều 2 quy định:</w:t>
      </w:r>
    </w:p>
    <w:p w:rsidR="00ED39EE" w:rsidRPr="006044AC" w:rsidRDefault="00ED39EE" w:rsidP="00ED39EE">
      <w:pPr>
        <w:spacing w:before="120" w:after="0" w:line="240" w:lineRule="auto"/>
        <w:ind w:firstLine="720"/>
        <w:jc w:val="both"/>
        <w:rPr>
          <w:rFonts w:ascii="Times New Roman" w:hAnsi="Times New Roman" w:cs="Times New Roman"/>
          <w:i/>
          <w:sz w:val="28"/>
          <w:szCs w:val="28"/>
          <w:lang w:val="en-US"/>
        </w:rPr>
      </w:pPr>
      <w:r w:rsidRPr="006044AC">
        <w:rPr>
          <w:rFonts w:ascii="Times New Roman" w:hAnsi="Times New Roman" w:cs="Times New Roman"/>
          <w:i/>
          <w:sz w:val="28"/>
          <w:szCs w:val="28"/>
          <w:lang w:val="en-US"/>
        </w:rPr>
        <w:t xml:space="preserve"> “Điều 1. Sắp xếp các đơn vị hành chính cấp tỉnh</w:t>
      </w:r>
    </w:p>
    <w:p w:rsidR="00ED39EE" w:rsidRPr="006044AC" w:rsidRDefault="00ED39EE" w:rsidP="00ED39EE">
      <w:pPr>
        <w:spacing w:before="120" w:after="0" w:line="240" w:lineRule="auto"/>
        <w:ind w:firstLine="720"/>
        <w:jc w:val="both"/>
        <w:rPr>
          <w:rFonts w:ascii="Times New Roman" w:hAnsi="Times New Roman" w:cs="Times New Roman"/>
          <w:i/>
          <w:sz w:val="28"/>
          <w:szCs w:val="28"/>
          <w:lang w:val="en-US"/>
        </w:rPr>
      </w:pPr>
      <w:r w:rsidRPr="006044AC">
        <w:rPr>
          <w:rFonts w:ascii="Times New Roman" w:hAnsi="Times New Roman" w:cs="Times New Roman"/>
          <w:i/>
          <w:sz w:val="28"/>
          <w:szCs w:val="28"/>
          <w:lang w:val="en-US"/>
        </w:rPr>
        <w:t>… 2. Sắp xếp toàn bộ diện tích tự nhiên, quy mô dân số của tỉnh Yên Bái và tỉnh Lào Cai thành tỉnh mới có tên gọi là tỉnh Lào Cai. Sau khi sắp xếp, tỉnh Lào Cai có diện tích tự nhiên là 13.256,92 km, quy mô dân số là 1.778.785 người. Tỉnh Lào Cai giáp các tỉnh Lai Châu, Phú Thọ, Sơn La, Tuyên Quang và nước Cộng hòa Nhân dân Trung Hoa.”</w:t>
      </w:r>
    </w:p>
    <w:p w:rsidR="00ED39EE" w:rsidRPr="006044AC" w:rsidRDefault="00ED39EE" w:rsidP="00ED39EE">
      <w:pPr>
        <w:spacing w:before="120" w:after="0" w:line="264" w:lineRule="auto"/>
        <w:ind w:firstLine="720"/>
        <w:jc w:val="both"/>
        <w:rPr>
          <w:rFonts w:ascii="Times New Roman" w:eastAsia="Times New Roman" w:hAnsi="Times New Roman" w:cs="Times New Roman"/>
          <w:i/>
          <w:iCs/>
          <w:sz w:val="28"/>
          <w:szCs w:val="28"/>
        </w:rPr>
      </w:pPr>
      <w:r w:rsidRPr="006044AC">
        <w:rPr>
          <w:rFonts w:ascii="Times New Roman" w:eastAsia="Times New Roman" w:hAnsi="Times New Roman" w:cs="Times New Roman"/>
          <w:sz w:val="28"/>
          <w:szCs w:val="28"/>
        </w:rPr>
        <w:lastRenderedPageBreak/>
        <w:t xml:space="preserve">- Căn cứ Quyết định số 759/QĐ-TTg ngày 14 tháng 4 năm 2025 của Thủ tướng Chính phủ phê duyệt Đề án sắp xếp, tổ chức lại đơn vị hành chính các cấp và xây dựng mô hình tổ chức chính quyền địa phương 02 cấp; trong đó: </w:t>
      </w:r>
      <w:r w:rsidRPr="006044AC">
        <w:rPr>
          <w:rFonts w:ascii="Times New Roman" w:eastAsia="Times New Roman" w:hAnsi="Times New Roman" w:cs="Times New Roman"/>
          <w:i/>
          <w:iCs/>
          <w:sz w:val="28"/>
          <w:szCs w:val="28"/>
        </w:rPr>
        <w:t>“(2) Sáp nhập tỉnh Lào Cai và tỉnh Yên Bái thành 01 tỉnh mới có tên gọi là tỉnh Lào Cai, trung tâm hành chính - chính trị đặt tại thành phố Yên Bái, tỉnh Yên Bái hiện nay (giảm 1 tỉnh) có diện tích tự nhiên 13.257 km2 và quy mô dân số 1.656.500 người.”</w:t>
      </w:r>
    </w:p>
    <w:p w:rsidR="00ED39EE" w:rsidRPr="006044AC" w:rsidRDefault="00ED39EE" w:rsidP="00ED39EE">
      <w:pPr>
        <w:spacing w:before="120" w:after="0" w:line="264" w:lineRule="auto"/>
        <w:ind w:firstLine="720"/>
        <w:jc w:val="both"/>
        <w:rPr>
          <w:rFonts w:ascii="Times New Roman" w:eastAsia="Times New Roman" w:hAnsi="Times New Roman" w:cs="Times New Roman"/>
          <w:i/>
          <w:iCs/>
          <w:sz w:val="28"/>
          <w:szCs w:val="28"/>
        </w:rPr>
      </w:pPr>
      <w:r w:rsidRPr="006044AC">
        <w:rPr>
          <w:rFonts w:ascii="Times New Roman" w:eastAsia="Times New Roman" w:hAnsi="Times New Roman" w:cs="Times New Roman"/>
          <w:sz w:val="28"/>
          <w:szCs w:val="28"/>
        </w:rPr>
        <w:t xml:space="preserve">Căn cứ Nghị quyết số 1673/NQ-UBTVQH15 ngày 16 tháng 06 năm 2025 của Ủy ban Thường vụ Quốc hội về việc sắp xếp các đơn vị hành chính cấp xã của Lào Cai năm 2025: </w:t>
      </w:r>
      <w:r w:rsidRPr="006044AC">
        <w:rPr>
          <w:rFonts w:ascii="Times New Roman" w:eastAsia="Times New Roman" w:hAnsi="Times New Roman" w:cs="Times New Roman"/>
          <w:i/>
          <w:iCs/>
          <w:sz w:val="28"/>
          <w:szCs w:val="28"/>
        </w:rPr>
        <w:t>“Sau khi sắp xếp, tỉnh Lào Cai có 99 đơn vị hành chính cấp xã, gồm 89 xã và 10 phường; trong đó có 81 xã, 10 phường hình thành sau sắp xếp quy định tại Điều này và 08 xã không thực hiện sắp xếp là các xã Nậm Xé, Ngũ Chỉ Sơn, Chế Tạo, Lao Chải, Nậm Có, Tà Xi Láng, Cát Thịnh, Phong Dụ Thượng.”</w:t>
      </w:r>
    </w:p>
    <w:p w:rsidR="00DC16A5" w:rsidRPr="006044AC" w:rsidRDefault="00ED39EE" w:rsidP="00DC16A5">
      <w:pPr>
        <w:pBdr>
          <w:top w:val="dotted" w:sz="4" w:space="0" w:color="FFFFFF"/>
          <w:left w:val="dotted" w:sz="4" w:space="0" w:color="FFFFFF"/>
          <w:bottom w:val="dotted" w:sz="4" w:space="0" w:color="FFFFFF"/>
          <w:right w:val="dotted" w:sz="4" w:space="0" w:color="FFFFFF"/>
        </w:pBdr>
        <w:shd w:val="clear" w:color="auto" w:fill="FFFFFF"/>
        <w:tabs>
          <w:tab w:val="left" w:pos="2856"/>
        </w:tabs>
        <w:spacing w:before="120" w:after="0" w:line="240" w:lineRule="auto"/>
        <w:ind w:firstLine="720"/>
        <w:jc w:val="both"/>
        <w:rPr>
          <w:rFonts w:ascii="Times New Roman" w:hAnsi="Times New Roman" w:cs="Times New Roman"/>
          <w:sz w:val="28"/>
          <w:szCs w:val="28"/>
          <w:lang w:val="en-US"/>
        </w:rPr>
      </w:pPr>
      <w:r w:rsidRPr="006044AC">
        <w:rPr>
          <w:rFonts w:ascii="Times New Roman" w:eastAsia="Times New Roman" w:hAnsi="Times New Roman" w:cs="Times New Roman"/>
          <w:sz w:val="28"/>
          <w:szCs w:val="28"/>
        </w:rPr>
        <w:t>Như vậy, kể từ ngày 01 tháng 7 năm 2025, chính quyền địa phương Lào Cai (mới) chính thức hoạt động và có sắp xếp điều chỉnh đơn vị hành chính cấp xã. Trước thời điểm sáp nhập,</w:t>
      </w:r>
      <w:r w:rsidRPr="006044AC">
        <w:rPr>
          <w:rFonts w:ascii="Times New Roman" w:eastAsia="Times New Roman" w:hAnsi="Times New Roman" w:cs="Times New Roman"/>
          <w:sz w:val="28"/>
          <w:szCs w:val="28"/>
          <w:lang w:val="en-US"/>
        </w:rPr>
        <w:t xml:space="preserve"> </w:t>
      </w:r>
      <w:r w:rsidR="00DC16A5" w:rsidRPr="006044AC">
        <w:rPr>
          <w:rFonts w:ascii="Times New Roman" w:hAnsi="Times New Roman" w:cs="Times New Roman"/>
          <w:spacing w:val="-2"/>
          <w:sz w:val="28"/>
          <w:szCs w:val="28"/>
          <w:lang w:val="en-US"/>
        </w:rPr>
        <w:t xml:space="preserve">Ủy ban nhân dân tỉnh </w:t>
      </w:r>
      <w:r w:rsidR="00DC16A5" w:rsidRPr="006044AC">
        <w:rPr>
          <w:rFonts w:ascii="Times New Roman" w:hAnsi="Times New Roman" w:cs="Times New Roman"/>
          <w:spacing w:val="-2"/>
          <w:sz w:val="28"/>
          <w:szCs w:val="28"/>
        </w:rPr>
        <w:t xml:space="preserve">Yên Bái </w:t>
      </w:r>
      <w:r w:rsidR="00DC16A5" w:rsidRPr="006044AC">
        <w:rPr>
          <w:rFonts w:ascii="Times New Roman" w:hAnsi="Times New Roman" w:cs="Times New Roman"/>
          <w:spacing w:val="-2"/>
          <w:sz w:val="28"/>
          <w:szCs w:val="28"/>
          <w:lang w:val="en-US"/>
        </w:rPr>
        <w:t>(</w:t>
      </w:r>
      <w:r w:rsidR="006044AC">
        <w:rPr>
          <w:rFonts w:ascii="Times New Roman" w:hAnsi="Times New Roman" w:cs="Times New Roman"/>
          <w:spacing w:val="-2"/>
          <w:sz w:val="28"/>
          <w:szCs w:val="28"/>
          <w:lang w:val="en-US"/>
        </w:rPr>
        <w:t>cũ</w:t>
      </w:r>
      <w:r w:rsidR="00DC16A5" w:rsidRPr="006044AC">
        <w:rPr>
          <w:rFonts w:ascii="Times New Roman" w:hAnsi="Times New Roman" w:cs="Times New Roman"/>
          <w:spacing w:val="-2"/>
          <w:sz w:val="28"/>
          <w:szCs w:val="28"/>
          <w:lang w:val="en-US"/>
        </w:rPr>
        <w:t>) đã ban hành</w:t>
      </w:r>
      <w:r w:rsidR="00DC16A5" w:rsidRPr="006044AC">
        <w:rPr>
          <w:rFonts w:ascii="Times New Roman" w:hAnsi="Times New Roman" w:cs="Times New Roman"/>
          <w:spacing w:val="-2"/>
          <w:sz w:val="28"/>
          <w:szCs w:val="28"/>
        </w:rPr>
        <w:t xml:space="preserve"> </w:t>
      </w:r>
      <w:bookmarkStart w:id="2" w:name="_Hlk216871644"/>
      <w:r w:rsidR="00DC16A5" w:rsidRPr="006044AC">
        <w:rPr>
          <w:rFonts w:ascii="Times New Roman" w:hAnsi="Times New Roman" w:cs="Times New Roman"/>
          <w:sz w:val="28"/>
          <w:szCs w:val="28"/>
        </w:rPr>
        <w:t>Quyết định số 1954/QĐ-UBND ngày 27/10/2023</w:t>
      </w:r>
      <w:r w:rsidR="00DC16A5" w:rsidRPr="006044AC">
        <w:rPr>
          <w:rFonts w:ascii="Times New Roman" w:hAnsi="Times New Roman" w:cs="Times New Roman"/>
          <w:sz w:val="28"/>
          <w:szCs w:val="28"/>
          <w:lang w:val="en-US"/>
        </w:rPr>
        <w:t xml:space="preserve"> b</w:t>
      </w:r>
      <w:r w:rsidR="00DC16A5" w:rsidRPr="006044AC">
        <w:rPr>
          <w:rFonts w:ascii="Times New Roman" w:hAnsi="Times New Roman" w:cs="Times New Roman"/>
          <w:sz w:val="28"/>
          <w:szCs w:val="28"/>
        </w:rPr>
        <w:t>an hành định mức kinh tế - kỹ thuật đối với dịch vụ sự nghiệp công sử dụng ngân sách nhà nước trong lĩnh vực giáo dục nghề nghiệp các nghề đào tạo trình độ sơ cấp, đào tạo dưới 03 tháng</w:t>
      </w:r>
      <w:bookmarkEnd w:id="2"/>
      <w:r w:rsidR="00DC16A5" w:rsidRPr="006044AC">
        <w:rPr>
          <w:rFonts w:ascii="Times New Roman" w:hAnsi="Times New Roman" w:cs="Times New Roman"/>
          <w:sz w:val="28"/>
          <w:szCs w:val="28"/>
          <w:lang w:val="en-US"/>
        </w:rPr>
        <w:t>;</w:t>
      </w:r>
      <w:r w:rsidR="00DC16A5" w:rsidRPr="006044AC">
        <w:rPr>
          <w:rFonts w:ascii="Times New Roman" w:hAnsi="Times New Roman" w:cs="Times New Roman"/>
          <w:sz w:val="28"/>
          <w:szCs w:val="28"/>
        </w:rPr>
        <w:t xml:space="preserve"> Quyết định số 541/QĐ-UBND ngày 01/4/2024 Phê duyệt đơn giá dịch vụ công sử dụng ngân sách nhà nước thuộc lĩnh vực giáo dục nghề nghiệp các nghề đào tạo trình độ sơ cấp, đào tạo dưới 03 tháng trên đ</w:t>
      </w:r>
      <w:r w:rsidR="00DC16A5" w:rsidRPr="006044AC">
        <w:rPr>
          <w:rFonts w:ascii="Times New Roman" w:hAnsi="Times New Roman" w:cs="Times New Roman"/>
          <w:sz w:val="28"/>
          <w:szCs w:val="28"/>
          <w:lang w:val="en-US"/>
        </w:rPr>
        <w:t>ịa</w:t>
      </w:r>
      <w:r w:rsidR="00DC16A5" w:rsidRPr="006044AC">
        <w:rPr>
          <w:rFonts w:ascii="Times New Roman" w:hAnsi="Times New Roman" w:cs="Times New Roman"/>
          <w:sz w:val="28"/>
          <w:szCs w:val="28"/>
        </w:rPr>
        <w:t xml:space="preserve"> bàn tỉnh Yên Bái. </w:t>
      </w:r>
      <w:r w:rsidR="00DC16A5" w:rsidRPr="006044AC">
        <w:rPr>
          <w:rFonts w:ascii="Times New Roman" w:hAnsi="Times New Roman" w:cs="Times New Roman"/>
          <w:sz w:val="28"/>
          <w:szCs w:val="28"/>
          <w:lang w:val="en-US"/>
        </w:rPr>
        <w:t>Ủy</w:t>
      </w:r>
      <w:r w:rsidR="00DC16A5" w:rsidRPr="006044AC">
        <w:rPr>
          <w:rFonts w:ascii="Times New Roman" w:hAnsi="Times New Roman" w:cs="Times New Roman"/>
          <w:sz w:val="28"/>
          <w:szCs w:val="28"/>
        </w:rPr>
        <w:t xml:space="preserve"> ban nhân dân tỉnh Lào Cai </w:t>
      </w:r>
      <w:r w:rsidR="00DC16A5" w:rsidRPr="006044AC">
        <w:rPr>
          <w:rFonts w:ascii="Times New Roman" w:hAnsi="Times New Roman" w:cs="Times New Roman"/>
          <w:sz w:val="28"/>
          <w:szCs w:val="28"/>
          <w:lang w:val="en-US"/>
        </w:rPr>
        <w:t>(</w:t>
      </w:r>
      <w:r w:rsidR="006044AC">
        <w:rPr>
          <w:rFonts w:ascii="Times New Roman" w:hAnsi="Times New Roman" w:cs="Times New Roman"/>
          <w:sz w:val="28"/>
          <w:szCs w:val="28"/>
          <w:lang w:val="en-US"/>
        </w:rPr>
        <w:t>cũ</w:t>
      </w:r>
      <w:r w:rsidR="00DC16A5" w:rsidRPr="006044AC">
        <w:rPr>
          <w:rFonts w:ascii="Times New Roman" w:hAnsi="Times New Roman" w:cs="Times New Roman"/>
          <w:sz w:val="28"/>
          <w:szCs w:val="28"/>
          <w:lang w:val="en-US"/>
        </w:rPr>
        <w:t xml:space="preserve">) </w:t>
      </w:r>
      <w:r w:rsidR="00DC16A5" w:rsidRPr="006044AC">
        <w:rPr>
          <w:rFonts w:ascii="Times New Roman" w:hAnsi="Times New Roman" w:cs="Times New Roman"/>
          <w:sz w:val="28"/>
          <w:szCs w:val="28"/>
        </w:rPr>
        <w:t xml:space="preserve">chưa ban hành Quyết định về định mức kinh tế - kỹ thuật đối với dịch vụ sự nghiệp công sử dụng ngân sách nhà nước trong lĩnh vực giáo dục nghề nghiệp các nghề đào tạo trình độ sơ cấp, đào tạo dưới 03 tháng trên địa bàn tỉnh Lào Cai để làm căn cứ xây dựng đơn giá. </w:t>
      </w:r>
      <w:r w:rsidR="004704AC" w:rsidRPr="006044AC">
        <w:rPr>
          <w:rFonts w:ascii="Times New Roman" w:hAnsi="Times New Roman" w:cs="Times New Roman"/>
          <w:sz w:val="28"/>
          <w:szCs w:val="28"/>
        </w:rPr>
        <w:t>Mặt khác, hiện nay Trung ương chưa ban hành văn bản nào quy định về định mức kinh tế - kỹ thuật các nghề đào tạo trình độ sơ cấp, đào tạo dưới 03 tháng.</w:t>
      </w:r>
    </w:p>
    <w:p w:rsidR="00DC16A5" w:rsidRPr="006044AC" w:rsidRDefault="00DC16A5" w:rsidP="00DC16A5">
      <w:pPr>
        <w:pBdr>
          <w:top w:val="dotted" w:sz="4" w:space="0" w:color="FFFFFF"/>
          <w:left w:val="dotted" w:sz="4" w:space="0" w:color="FFFFFF"/>
          <w:bottom w:val="dotted" w:sz="4" w:space="0" w:color="FFFFFF"/>
          <w:right w:val="dotted" w:sz="4" w:space="0" w:color="FFFFFF"/>
        </w:pBdr>
        <w:shd w:val="clear" w:color="auto" w:fill="FFFFFF"/>
        <w:tabs>
          <w:tab w:val="left" w:pos="2856"/>
        </w:tabs>
        <w:spacing w:before="120" w:after="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shd w:val="clear" w:color="auto" w:fill="FFFFFF"/>
        </w:rPr>
        <w:t xml:space="preserve">Do đó, để xây dựng được </w:t>
      </w:r>
      <w:r w:rsidRPr="006044AC">
        <w:rPr>
          <w:rFonts w:ascii="Times New Roman" w:hAnsi="Times New Roman" w:cs="Times New Roman"/>
          <w:sz w:val="28"/>
          <w:szCs w:val="28"/>
        </w:rPr>
        <w:t xml:space="preserve">giá, đơn giá dịch vụ công sử dụng ngân sách nhà nước thuộc lĩnh vực giáo dục nghề nghiệp các nghề đào tạo trình độ sơ cấp, đào tạo dưới 03 tháng trên địa bàn tỉnh Lào Cai, cần thiết phải ban hành Quyết định </w:t>
      </w:r>
      <w:r w:rsidR="000F6649" w:rsidRPr="006044AC">
        <w:rPr>
          <w:rFonts w:ascii="Times New Roman" w:hAnsi="Times New Roman" w:cs="Times New Roman"/>
          <w:sz w:val="28"/>
          <w:szCs w:val="28"/>
          <w:lang w:val="en-US"/>
        </w:rPr>
        <w:t xml:space="preserve">ban hành </w:t>
      </w:r>
      <w:r w:rsidRPr="006044AC">
        <w:rPr>
          <w:rFonts w:ascii="Times New Roman" w:hAnsi="Times New Roman" w:cs="Times New Roman"/>
          <w:sz w:val="28"/>
          <w:szCs w:val="28"/>
        </w:rPr>
        <w:t xml:space="preserve">quy định định mức – kinh tế kỹ thuật để áp dụng chung thống nhất trên địa bàn tỉnh. </w:t>
      </w:r>
    </w:p>
    <w:p w:rsidR="00A4642F" w:rsidRPr="006044AC" w:rsidRDefault="00A4642F" w:rsidP="00DC16A5">
      <w:pPr>
        <w:spacing w:before="120" w:after="0" w:line="240" w:lineRule="auto"/>
        <w:ind w:firstLine="720"/>
        <w:jc w:val="both"/>
        <w:rPr>
          <w:rFonts w:ascii="Times New Roman" w:eastAsia="Times New Roman" w:hAnsi="Times New Roman" w:cs="Times New Roman"/>
          <w:b/>
          <w:sz w:val="28"/>
          <w:szCs w:val="28"/>
        </w:rPr>
      </w:pPr>
      <w:r w:rsidRPr="006044AC">
        <w:rPr>
          <w:rFonts w:ascii="Times New Roman" w:eastAsia="Times New Roman" w:hAnsi="Times New Roman" w:cs="Times New Roman"/>
          <w:b/>
          <w:sz w:val="28"/>
          <w:szCs w:val="28"/>
        </w:rPr>
        <w:t>II. MỤC ĐÍCH BAN HÀNH, QUAN ĐIỂM XÂY DỰNG DỰ THẢO VĂN BẢN</w:t>
      </w:r>
    </w:p>
    <w:p w:rsidR="00A4642F" w:rsidRPr="006044AC" w:rsidRDefault="00A4642F" w:rsidP="00A4642F">
      <w:pPr>
        <w:spacing w:before="120" w:after="0" w:line="264" w:lineRule="auto"/>
        <w:ind w:firstLine="720"/>
        <w:jc w:val="both"/>
        <w:rPr>
          <w:rFonts w:ascii="Times New Roman" w:eastAsia="Times New Roman" w:hAnsi="Times New Roman" w:cs="Times New Roman"/>
          <w:b/>
          <w:sz w:val="28"/>
          <w:szCs w:val="28"/>
        </w:rPr>
      </w:pPr>
      <w:r w:rsidRPr="006044AC">
        <w:rPr>
          <w:rFonts w:ascii="Times New Roman" w:eastAsia="Times New Roman" w:hAnsi="Times New Roman" w:cs="Times New Roman"/>
          <w:b/>
          <w:sz w:val="28"/>
          <w:szCs w:val="28"/>
        </w:rPr>
        <w:t>1. Mục đích ban hành văn bản</w:t>
      </w:r>
    </w:p>
    <w:p w:rsidR="00532B37" w:rsidRPr="006044AC" w:rsidRDefault="00532B37" w:rsidP="00532B37">
      <w:pPr>
        <w:shd w:val="clear" w:color="auto" w:fill="FFFFFF"/>
        <w:spacing w:before="120" w:after="120" w:line="240" w:lineRule="auto"/>
        <w:ind w:firstLine="720"/>
        <w:jc w:val="both"/>
        <w:rPr>
          <w:rFonts w:ascii="Times New Roman" w:eastAsia="Times New Roman" w:hAnsi="Times New Roman" w:cs="Times New Roman"/>
          <w:spacing w:val="-2"/>
          <w:sz w:val="28"/>
          <w:szCs w:val="28"/>
        </w:rPr>
      </w:pPr>
      <w:r w:rsidRPr="006044AC">
        <w:rPr>
          <w:rFonts w:ascii="Times New Roman" w:eastAsia="Times New Roman" w:hAnsi="Times New Roman" w:cs="Times New Roman"/>
          <w:spacing w:val="-2"/>
          <w:sz w:val="28"/>
          <w:szCs w:val="28"/>
          <w:lang w:val="en-US"/>
        </w:rPr>
        <w:t>- Làm</w:t>
      </w:r>
      <w:r w:rsidRPr="006044AC">
        <w:rPr>
          <w:rFonts w:ascii="Times New Roman" w:eastAsia="Times New Roman" w:hAnsi="Times New Roman" w:cs="Times New Roman"/>
          <w:spacing w:val="-2"/>
          <w:sz w:val="28"/>
          <w:szCs w:val="28"/>
        </w:rPr>
        <w:t xml:space="preserve"> căn cứ xác định định mức chi phí/đơn giá đào tạo các nghề trình độ sơ cấp, đào tạo dưới 03 tháng trong lĩnh vực giáo dục nghề nghiệp để triển khai thực hiện công tác giáo dục nghề nghiệp đạt hiệu quả.</w:t>
      </w:r>
    </w:p>
    <w:p w:rsidR="00532B37" w:rsidRPr="006044AC" w:rsidRDefault="00532B37" w:rsidP="00532B37">
      <w:pPr>
        <w:shd w:val="clear" w:color="auto" w:fill="FFFFFF"/>
        <w:spacing w:before="120" w:after="120" w:line="240" w:lineRule="auto"/>
        <w:ind w:firstLine="720"/>
        <w:jc w:val="both"/>
        <w:rPr>
          <w:rFonts w:ascii="Times New Roman" w:eastAsia="Times New Roman" w:hAnsi="Times New Roman" w:cs="Times New Roman"/>
          <w:sz w:val="28"/>
          <w:szCs w:val="28"/>
        </w:rPr>
      </w:pPr>
      <w:r w:rsidRPr="006044AC">
        <w:rPr>
          <w:rFonts w:ascii="Times New Roman" w:eastAsia="Times New Roman" w:hAnsi="Times New Roman" w:cs="Times New Roman"/>
          <w:sz w:val="28"/>
          <w:szCs w:val="28"/>
        </w:rPr>
        <w:lastRenderedPageBreak/>
        <w:t>- Làm căn cứ để xây dựng và thực hiện kế hoạch, quản lý kinh tế, tài chính và quản lý chất lượng trong hoạt động giáo dục nghề nghiệp. Thúc đẩy xã hội hóa lĩnh vực giáo dục nghề nghiệp, tạo môi trường hoạt động bình đẳng giữa các cơ sở giáo dục nghề nghiệp công lập và ngoài công lập.</w:t>
      </w:r>
    </w:p>
    <w:p w:rsidR="00A2143F" w:rsidRPr="006044AC" w:rsidRDefault="00A2143F" w:rsidP="009B4C00">
      <w:pPr>
        <w:spacing w:before="120" w:after="0" w:line="240" w:lineRule="auto"/>
        <w:ind w:firstLine="720"/>
        <w:jc w:val="both"/>
        <w:rPr>
          <w:rFonts w:ascii="Times New Roman" w:hAnsi="Times New Roman" w:cs="Times New Roman"/>
          <w:b/>
          <w:bCs/>
          <w:sz w:val="28"/>
          <w:szCs w:val="28"/>
          <w:lang w:val="en-US"/>
        </w:rPr>
      </w:pPr>
      <w:r w:rsidRPr="006044AC">
        <w:rPr>
          <w:rFonts w:ascii="Times New Roman" w:hAnsi="Times New Roman" w:cs="Times New Roman"/>
          <w:b/>
          <w:bCs/>
          <w:sz w:val="28"/>
          <w:szCs w:val="28"/>
          <w:lang w:val="en-US"/>
        </w:rPr>
        <w:t>2. Quan điểm xây dựng dự thảo văn bản</w:t>
      </w:r>
    </w:p>
    <w:p w:rsidR="00A2143F" w:rsidRPr="006044AC" w:rsidRDefault="00A2143F" w:rsidP="00A2143F">
      <w:pPr>
        <w:tabs>
          <w:tab w:val="right" w:leader="dot" w:pos="7920"/>
        </w:tabs>
        <w:spacing w:before="120" w:after="0" w:line="264" w:lineRule="auto"/>
        <w:ind w:firstLine="720"/>
        <w:jc w:val="both"/>
        <w:rPr>
          <w:rFonts w:ascii="Times New Roman" w:hAnsi="Times New Roman" w:cs="Times New Roman"/>
          <w:sz w:val="28"/>
          <w:szCs w:val="28"/>
          <w:lang w:val="nl-NL"/>
        </w:rPr>
      </w:pPr>
      <w:r w:rsidRPr="006044AC">
        <w:rPr>
          <w:rFonts w:ascii="Times New Roman" w:eastAsia="Times New Roman" w:hAnsi="Times New Roman" w:cs="Times New Roman"/>
          <w:sz w:val="28"/>
          <w:szCs w:val="28"/>
          <w:lang w:val="en-US"/>
        </w:rPr>
        <w:t xml:space="preserve">- </w:t>
      </w:r>
      <w:r w:rsidRPr="006044AC">
        <w:rPr>
          <w:rFonts w:ascii="Times New Roman" w:eastAsia="Times New Roman" w:hAnsi="Times New Roman" w:cs="Times New Roman"/>
          <w:sz w:val="28"/>
          <w:szCs w:val="28"/>
        </w:rPr>
        <w:t xml:space="preserve">Xây dựng </w:t>
      </w:r>
      <w:r w:rsidRPr="006044AC">
        <w:rPr>
          <w:rFonts w:ascii="Times New Roman" w:eastAsia="Times New Roman" w:hAnsi="Times New Roman" w:cs="Times New Roman"/>
          <w:sz w:val="28"/>
          <w:szCs w:val="28"/>
          <w:lang w:val="en-US"/>
        </w:rPr>
        <w:t xml:space="preserve">dự thảo quyết định </w:t>
      </w:r>
      <w:r w:rsidRPr="006044AC">
        <w:rPr>
          <w:rFonts w:ascii="Times New Roman" w:eastAsia="Times New Roman" w:hAnsi="Times New Roman" w:cs="Times New Roman"/>
          <w:sz w:val="28"/>
          <w:szCs w:val="28"/>
        </w:rPr>
        <w:t>phù hợp với đường lối, chủ trương của Đảng, chính sách của Nhà nước; bảo đảm tính hợp hiến, hợp pháp, tính đồng bộ</w:t>
      </w:r>
      <w:r w:rsidR="00532B37" w:rsidRPr="006044AC">
        <w:t xml:space="preserve"> </w:t>
      </w:r>
      <w:r w:rsidR="00532B37" w:rsidRPr="006044AC">
        <w:rPr>
          <w:rFonts w:ascii="Times New Roman" w:eastAsia="Times New Roman" w:hAnsi="Times New Roman" w:cs="Times New Roman"/>
          <w:sz w:val="28"/>
          <w:szCs w:val="28"/>
        </w:rPr>
        <w:t>tính thống nhất trong hệ thống pháp luật</w:t>
      </w:r>
      <w:r w:rsidR="00532B37" w:rsidRPr="006044AC">
        <w:rPr>
          <w:rFonts w:ascii="Times New Roman" w:eastAsia="Times New Roman" w:hAnsi="Times New Roman" w:cs="Times New Roman"/>
          <w:sz w:val="28"/>
          <w:szCs w:val="28"/>
          <w:lang w:val="en-US"/>
        </w:rPr>
        <w:t xml:space="preserve"> </w:t>
      </w:r>
      <w:r w:rsidRPr="006044AC">
        <w:rPr>
          <w:rFonts w:ascii="Times New Roman" w:eastAsia="Times New Roman" w:hAnsi="Times New Roman" w:cs="Times New Roman"/>
          <w:sz w:val="28"/>
          <w:szCs w:val="28"/>
        </w:rPr>
        <w:t>và không làm phát sinh quy định thủ tục hành chính</w:t>
      </w:r>
      <w:r w:rsidR="00532B37" w:rsidRPr="006044AC">
        <w:rPr>
          <w:rFonts w:ascii="Times New Roman" w:hAnsi="Times New Roman" w:cs="Times New Roman"/>
          <w:sz w:val="28"/>
          <w:szCs w:val="28"/>
          <w:lang w:val="nl-NL"/>
        </w:rPr>
        <w:t>.</w:t>
      </w:r>
    </w:p>
    <w:p w:rsidR="00532B37" w:rsidRPr="006044AC" w:rsidRDefault="00A2143F" w:rsidP="00A2143F">
      <w:pPr>
        <w:spacing w:before="120" w:after="0" w:line="264"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nl-NL"/>
        </w:rPr>
        <w:t xml:space="preserve">- Phù hợp với đặc điểm, tình hình kinh tế - xã hội </w:t>
      </w:r>
      <w:r w:rsidR="00532B37" w:rsidRPr="006044AC">
        <w:rPr>
          <w:rFonts w:ascii="Times New Roman" w:hAnsi="Times New Roman" w:cs="Times New Roman"/>
          <w:sz w:val="28"/>
          <w:szCs w:val="28"/>
        </w:rPr>
        <w:t>đặc thù ngành nghề và khả năng tổ chức đào tạo của các cơ sở giáo dục nghề nghiệp trên địa bàn tỉnh.</w:t>
      </w:r>
    </w:p>
    <w:p w:rsidR="00A2143F" w:rsidRPr="006044AC" w:rsidRDefault="00A2143F" w:rsidP="00A2143F">
      <w:pPr>
        <w:spacing w:before="120" w:after="0" w:line="264" w:lineRule="auto"/>
        <w:ind w:firstLine="720"/>
        <w:jc w:val="both"/>
        <w:rPr>
          <w:rFonts w:ascii="Times New Roman" w:hAnsi="Times New Roman" w:cs="Times New Roman"/>
          <w:sz w:val="28"/>
          <w:szCs w:val="28"/>
          <w:lang w:val="nl-NL"/>
        </w:rPr>
      </w:pPr>
      <w:r w:rsidRPr="006044AC">
        <w:rPr>
          <w:rFonts w:ascii="Times New Roman" w:hAnsi="Times New Roman" w:cs="Times New Roman"/>
          <w:sz w:val="28"/>
          <w:szCs w:val="28"/>
          <w:lang w:val="nl-NL"/>
        </w:rPr>
        <w:t>- Đảm bảo trình tự, thủ tục về xây dựng, ban hành văn bản quy phạm pháp luật theo quy định tại Luật Ban hành văn bản quy phạm pháp luật số 64/2025/QH15; Luật số 87/2025/QH15 về sửa đổi, bổ sung một số điều của Luật Ban hành văn bản quy phạm pháp luật</w:t>
      </w:r>
      <w:r w:rsidR="00532B37" w:rsidRPr="006044AC">
        <w:rPr>
          <w:rFonts w:ascii="Times New Roman" w:hAnsi="Times New Roman" w:cs="Times New Roman"/>
          <w:sz w:val="28"/>
          <w:szCs w:val="28"/>
          <w:lang w:val="nl-NL"/>
        </w:rPr>
        <w:t xml:space="preserve">; </w:t>
      </w:r>
      <w:r w:rsidRPr="006044AC">
        <w:rPr>
          <w:rFonts w:ascii="Times New Roman" w:hAnsi="Times New Roman" w:cs="Times New Roman"/>
          <w:sz w:val="28"/>
          <w:szCs w:val="28"/>
          <w:lang w:val="nl-NL"/>
        </w:rPr>
        <w:t>Nghị định số 78/2025/NĐ-CP ngày 01 tháng 4 năm 2025 của Chính phủ</w:t>
      </w:r>
      <w:r w:rsidR="00532B37" w:rsidRPr="006044AC">
        <w:rPr>
          <w:rFonts w:ascii="Times New Roman" w:hAnsi="Times New Roman" w:cs="Times New Roman"/>
          <w:sz w:val="28"/>
          <w:szCs w:val="28"/>
          <w:lang w:val="nl-NL"/>
        </w:rPr>
        <w:t xml:space="preserve"> và Nghị định số 187/2025/NĐ-CP ngày 01/7/2025 của Chính phủ.</w:t>
      </w:r>
    </w:p>
    <w:p w:rsidR="00A2143F" w:rsidRPr="006044AC" w:rsidRDefault="00A2143F" w:rsidP="00A2143F">
      <w:pPr>
        <w:spacing w:before="240" w:after="0" w:line="264" w:lineRule="auto"/>
        <w:ind w:firstLine="720"/>
        <w:jc w:val="both"/>
        <w:rPr>
          <w:rFonts w:ascii="Times New Roman" w:hAnsi="Times New Roman" w:cs="Times New Roman"/>
          <w:b/>
          <w:bCs/>
          <w:sz w:val="28"/>
          <w:szCs w:val="28"/>
          <w:lang w:val="nl-NL"/>
        </w:rPr>
      </w:pPr>
      <w:r w:rsidRPr="006044AC">
        <w:rPr>
          <w:rFonts w:ascii="Times New Roman" w:hAnsi="Times New Roman" w:cs="Times New Roman"/>
          <w:b/>
          <w:bCs/>
          <w:sz w:val="28"/>
          <w:szCs w:val="28"/>
          <w:lang w:val="nl-NL"/>
        </w:rPr>
        <w:t>III. QUÁ TRÌNH XÂY DỰNG DỰ THẢO VĂN BẢN</w:t>
      </w:r>
    </w:p>
    <w:p w:rsidR="00532B37" w:rsidRPr="006044AC" w:rsidRDefault="003D25D9" w:rsidP="00532B37">
      <w:pPr>
        <w:spacing w:before="120" w:after="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Sau khi Ủy ban nhân dân tỉnh giao nhiệm vụ, Sở Giáo dục và Đào tạo xây dựng dự thảo Quyết định của Ủy ban nhân dân tỉn</w:t>
      </w:r>
      <w:r w:rsidR="00532B37" w:rsidRPr="006044AC">
        <w:rPr>
          <w:rFonts w:ascii="Times New Roman" w:hAnsi="Times New Roman" w:cs="Times New Roman"/>
          <w:sz w:val="28"/>
          <w:szCs w:val="28"/>
          <w:lang w:val="en-US"/>
        </w:rPr>
        <w:t xml:space="preserve">h </w:t>
      </w:r>
      <w:r w:rsidR="00532B37" w:rsidRPr="006044AC">
        <w:rPr>
          <w:rFonts w:ascii="Times New Roman" w:eastAsiaTheme="minorHAnsi" w:hAnsi="Times New Roman" w:cs="Times New Roman"/>
          <w:bCs/>
          <w:sz w:val="28"/>
          <w:szCs w:val="28"/>
          <w:lang w:val="en-US" w:eastAsia="en-US"/>
        </w:rPr>
        <w:t xml:space="preserve">quy định định mức kinh tế - kỹ thuật </w:t>
      </w:r>
      <w:r w:rsidR="00532B37" w:rsidRPr="006044AC">
        <w:rPr>
          <w:rFonts w:ascii="Times New Roman" w:hAnsi="Times New Roman" w:cs="Times New Roman"/>
          <w:bCs/>
          <w:sz w:val="28"/>
          <w:szCs w:val="28"/>
          <w:lang w:val="en-US"/>
        </w:rPr>
        <w:t>các nghề đào tạo trình độ sơ cấp, đào tạo dưới 03 tháng trên địa bàn tỉnh Lào Cai</w:t>
      </w:r>
      <w:r w:rsidR="00532B37" w:rsidRPr="006044AC">
        <w:rPr>
          <w:rFonts w:ascii="Times New Roman" w:hAnsi="Times New Roman" w:cs="Times New Roman"/>
          <w:sz w:val="28"/>
          <w:szCs w:val="28"/>
          <w:lang w:val="en-US"/>
        </w:rPr>
        <w:t xml:space="preserve"> đảm bảo </w:t>
      </w:r>
      <w:r w:rsidR="00532B37" w:rsidRPr="006044AC">
        <w:rPr>
          <w:rFonts w:ascii="Times New Roman" w:hAnsi="Times New Roman" w:cs="Times New Roman"/>
          <w:sz w:val="28"/>
          <w:szCs w:val="28"/>
          <w:lang w:val="nl-NL"/>
        </w:rPr>
        <w:t xml:space="preserve">trình tự, thủ tục về xây dựng, ban hành văn bản quy phạm pháp luật và Thông tư </w:t>
      </w:r>
      <w:r w:rsidR="00532B37" w:rsidRPr="006044AC">
        <w:rPr>
          <w:rFonts w:ascii="Times New Roman" w:eastAsia="Times New Roman" w:hAnsi="Times New Roman" w:cs="Times New Roman"/>
          <w:iCs/>
          <w:spacing w:val="-4"/>
          <w:sz w:val="28"/>
          <w:szCs w:val="28"/>
        </w:rPr>
        <w:t>số </w:t>
      </w:r>
      <w:hyperlink r:id="rId8" w:tgtFrame="_blank" w:tooltip="Thông tư 07/2020/TT-BLĐTBXH" w:history="1">
        <w:r w:rsidR="00532B37" w:rsidRPr="006044AC">
          <w:rPr>
            <w:rFonts w:ascii="Times New Roman" w:eastAsia="Times New Roman" w:hAnsi="Times New Roman" w:cs="Times New Roman"/>
            <w:iCs/>
            <w:spacing w:val="-4"/>
            <w:sz w:val="28"/>
            <w:szCs w:val="28"/>
          </w:rPr>
          <w:t>07/2020/TT-BLĐTBXH</w:t>
        </w:r>
      </w:hyperlink>
      <w:r w:rsidR="00532B37" w:rsidRPr="006044AC">
        <w:rPr>
          <w:rFonts w:ascii="Times New Roman" w:eastAsia="Times New Roman" w:hAnsi="Times New Roman" w:cs="Times New Roman"/>
          <w:iCs/>
          <w:spacing w:val="-4"/>
          <w:sz w:val="28"/>
          <w:szCs w:val="28"/>
        </w:rPr>
        <w:t> ngày 12/10/2020 của Bộ Lao động - Thương binh và Xã hội quy định việc xây dựng, thẩm định và ban hành định mức kinh tế - kỹ thuật về đào tạo áp dụng trong lĩnh vực giáo dục nghề nghiệp</w:t>
      </w:r>
      <w:r w:rsidR="00532B37" w:rsidRPr="006044AC">
        <w:rPr>
          <w:rFonts w:ascii="Times New Roman" w:eastAsia="Times New Roman" w:hAnsi="Times New Roman" w:cs="Times New Roman"/>
          <w:iCs/>
          <w:spacing w:val="-4"/>
          <w:sz w:val="28"/>
          <w:szCs w:val="28"/>
          <w:lang w:val="en-US"/>
        </w:rPr>
        <w:t>.</w:t>
      </w:r>
    </w:p>
    <w:p w:rsidR="003D25D9" w:rsidRPr="006044AC" w:rsidRDefault="003D25D9" w:rsidP="003D25D9">
      <w:pPr>
        <w:spacing w:before="120" w:after="0" w:line="240" w:lineRule="auto"/>
        <w:ind w:firstLine="720"/>
        <w:jc w:val="both"/>
        <w:rPr>
          <w:rFonts w:ascii="Times New Roman" w:eastAsia="Times New Roman" w:hAnsi="Times New Roman" w:cs="Times New Roman"/>
          <w:sz w:val="28"/>
          <w:szCs w:val="28"/>
          <w:lang w:val="en-US"/>
        </w:rPr>
      </w:pPr>
      <w:r w:rsidRPr="006044AC">
        <w:rPr>
          <w:rFonts w:ascii="Times New Roman" w:eastAsia="Times New Roman" w:hAnsi="Times New Roman" w:cs="Times New Roman"/>
          <w:sz w:val="28"/>
          <w:szCs w:val="28"/>
          <w:lang w:val="en-US"/>
        </w:rPr>
        <w:t>Lấy ý kiến tham gia của các sở, ban, ngành; Ủy ban nhân dân các xã, phường; các cơ quan, đơn vị liên quan</w:t>
      </w:r>
      <w:r w:rsidRPr="006044AC">
        <w:t xml:space="preserve"> </w:t>
      </w:r>
      <w:r w:rsidRPr="006044AC">
        <w:rPr>
          <w:rFonts w:ascii="Times New Roman" w:eastAsia="Times New Roman" w:hAnsi="Times New Roman" w:cs="Times New Roman"/>
          <w:sz w:val="28"/>
          <w:szCs w:val="28"/>
          <w:lang w:val="en-US"/>
        </w:rPr>
        <w:t>và lấy ý kiến trên C</w:t>
      </w:r>
      <w:r w:rsidR="00BA27C9" w:rsidRPr="006044AC">
        <w:rPr>
          <w:rFonts w:ascii="Times New Roman" w:eastAsia="Times New Roman" w:hAnsi="Times New Roman" w:cs="Times New Roman"/>
          <w:sz w:val="28"/>
          <w:szCs w:val="28"/>
          <w:lang w:val="en-US"/>
        </w:rPr>
        <w:t>ổng Thông tin điện tử tỉnh Lào C</w:t>
      </w:r>
      <w:r w:rsidRPr="006044AC">
        <w:rPr>
          <w:rFonts w:ascii="Times New Roman" w:eastAsia="Times New Roman" w:hAnsi="Times New Roman" w:cs="Times New Roman"/>
          <w:sz w:val="28"/>
          <w:szCs w:val="28"/>
          <w:lang w:val="en-US"/>
        </w:rPr>
        <w:t xml:space="preserve">ai; Sở Giáo dục và Đào tạo đã tổng hợp, tiếp thu, giải trình các ý kiến tham gia. </w:t>
      </w:r>
    </w:p>
    <w:p w:rsidR="003D25D9" w:rsidRPr="006044AC" w:rsidRDefault="003D25D9" w:rsidP="003D25D9">
      <w:pPr>
        <w:spacing w:before="240" w:after="0" w:line="264" w:lineRule="auto"/>
        <w:ind w:firstLine="720"/>
        <w:jc w:val="both"/>
        <w:rPr>
          <w:rFonts w:ascii="Times New Roman" w:eastAsia="Times New Roman" w:hAnsi="Times New Roman" w:cs="Times New Roman"/>
          <w:b/>
          <w:sz w:val="28"/>
          <w:szCs w:val="28"/>
        </w:rPr>
      </w:pPr>
      <w:r w:rsidRPr="006044AC">
        <w:rPr>
          <w:rFonts w:ascii="Times New Roman" w:eastAsia="Times New Roman" w:hAnsi="Times New Roman" w:cs="Times New Roman"/>
          <w:b/>
          <w:sz w:val="28"/>
          <w:szCs w:val="28"/>
        </w:rPr>
        <w:t>IV. BỐ CỤC VÀ NỘI DUNG CƠ BẢN CỦA DỰ THẢO VĂN BẢN</w:t>
      </w:r>
    </w:p>
    <w:p w:rsidR="003D25D9" w:rsidRPr="006044AC" w:rsidRDefault="003D25D9" w:rsidP="003D25D9">
      <w:pPr>
        <w:spacing w:before="120" w:after="0" w:line="264" w:lineRule="auto"/>
        <w:ind w:firstLine="720"/>
        <w:jc w:val="both"/>
        <w:rPr>
          <w:rFonts w:ascii="Times New Roman" w:eastAsia="Times New Roman" w:hAnsi="Times New Roman" w:cs="Times New Roman"/>
          <w:sz w:val="28"/>
          <w:szCs w:val="28"/>
        </w:rPr>
      </w:pPr>
      <w:r w:rsidRPr="006044AC">
        <w:rPr>
          <w:rFonts w:ascii="Times New Roman" w:eastAsia="Times New Roman" w:hAnsi="Times New Roman" w:cs="Times New Roman"/>
          <w:b/>
          <w:sz w:val="28"/>
          <w:szCs w:val="28"/>
        </w:rPr>
        <w:t xml:space="preserve">1. Phạm vi điều chỉnh, đối tượng áp dụng </w:t>
      </w:r>
    </w:p>
    <w:p w:rsidR="003D25D9" w:rsidRPr="006044AC" w:rsidRDefault="003D25D9" w:rsidP="003D25D9">
      <w:pPr>
        <w:spacing w:before="120" w:after="0" w:line="264" w:lineRule="auto"/>
        <w:ind w:firstLine="720"/>
        <w:jc w:val="both"/>
        <w:rPr>
          <w:rFonts w:ascii="Times New Roman" w:eastAsia="Times New Roman" w:hAnsi="Times New Roman" w:cs="Times New Roman"/>
          <w:bCs/>
          <w:sz w:val="28"/>
          <w:szCs w:val="28"/>
          <w:lang w:val="en-US"/>
        </w:rPr>
      </w:pPr>
      <w:r w:rsidRPr="006044AC">
        <w:rPr>
          <w:rFonts w:ascii="Times New Roman" w:eastAsia="Times New Roman" w:hAnsi="Times New Roman" w:cs="Times New Roman"/>
          <w:bCs/>
          <w:sz w:val="28"/>
          <w:szCs w:val="28"/>
          <w:lang w:val="en-US"/>
        </w:rPr>
        <w:t>1.1. Phạm vi điều chỉnh</w:t>
      </w:r>
    </w:p>
    <w:p w:rsidR="00110987" w:rsidRPr="006044AC" w:rsidRDefault="00110987" w:rsidP="00110987">
      <w:pPr>
        <w:spacing w:before="120" w:after="0" w:line="240" w:lineRule="auto"/>
        <w:ind w:firstLine="680"/>
        <w:jc w:val="both"/>
        <w:rPr>
          <w:rFonts w:ascii="Times New Roman" w:hAnsi="Times New Roman" w:cs="Times New Roman"/>
          <w:sz w:val="28"/>
          <w:szCs w:val="28"/>
        </w:rPr>
      </w:pPr>
      <w:r w:rsidRPr="006044AC">
        <w:rPr>
          <w:rFonts w:ascii="Times New Roman" w:hAnsi="Times New Roman" w:cs="Times New Roman"/>
          <w:sz w:val="28"/>
          <w:szCs w:val="28"/>
          <w:lang w:val="en-US"/>
        </w:rPr>
        <w:t>Quyết định này ban hành quy định đ</w:t>
      </w:r>
      <w:r w:rsidRPr="006044AC">
        <w:rPr>
          <w:rFonts w:ascii="Times New Roman" w:hAnsi="Times New Roman" w:cs="Times New Roman"/>
          <w:sz w:val="28"/>
          <w:szCs w:val="28"/>
        </w:rPr>
        <w:t>ịnh</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mức</w:t>
      </w:r>
      <w:r w:rsidRPr="006044AC">
        <w:rPr>
          <w:rFonts w:ascii="Times New Roman" w:eastAsia="Times New Roman" w:hAnsi="Times New Roman" w:cs="Times New Roman"/>
          <w:sz w:val="28"/>
          <w:szCs w:val="28"/>
        </w:rPr>
        <w:t xml:space="preserve"> kinh tế - kỹ thuật </w:t>
      </w:r>
      <w:r w:rsidRPr="006044AC">
        <w:rPr>
          <w:rFonts w:ascii="Times New Roman" w:hAnsi="Times New Roman" w:cs="Times New Roman"/>
          <w:sz w:val="28"/>
          <w:szCs w:val="28"/>
        </w:rPr>
        <w:t>được</w:t>
      </w:r>
      <w:r w:rsidRPr="006044AC">
        <w:rPr>
          <w:rFonts w:ascii="Times New Roman" w:eastAsia="Times New Roman" w:hAnsi="Times New Roman" w:cs="Times New Roman"/>
          <w:sz w:val="28"/>
          <w:szCs w:val="28"/>
        </w:rPr>
        <w:t xml:space="preserve"> áp </w:t>
      </w:r>
      <w:r w:rsidRPr="006044AC">
        <w:rPr>
          <w:rFonts w:ascii="Times New Roman" w:hAnsi="Times New Roman" w:cs="Times New Roman"/>
          <w:sz w:val="28"/>
          <w:szCs w:val="28"/>
        </w:rPr>
        <w:t>dụng</w:t>
      </w:r>
      <w:r w:rsidRPr="006044AC">
        <w:rPr>
          <w:rFonts w:ascii="Times New Roman" w:eastAsia="Times New Roman" w:hAnsi="Times New Roman" w:cs="Times New Roman"/>
          <w:sz w:val="28"/>
          <w:szCs w:val="28"/>
        </w:rPr>
        <w:t xml:space="preserve"> cho </w:t>
      </w:r>
      <w:r w:rsidRPr="006044AC">
        <w:rPr>
          <w:rFonts w:ascii="Times New Roman" w:hAnsi="Times New Roman" w:cs="Times New Roman"/>
          <w:sz w:val="28"/>
          <w:szCs w:val="28"/>
        </w:rPr>
        <w:t>việc</w:t>
      </w:r>
      <w:r w:rsidRPr="006044AC">
        <w:rPr>
          <w:rFonts w:ascii="Times New Roman" w:eastAsia="Times New Roman" w:hAnsi="Times New Roman" w:cs="Times New Roman"/>
          <w:sz w:val="28"/>
          <w:szCs w:val="28"/>
        </w:rPr>
        <w:t xml:space="preserve"> tính ch</w:t>
      </w:r>
      <w:r w:rsidR="006044AC" w:rsidRPr="006044AC">
        <w:rPr>
          <w:rFonts w:ascii="Times New Roman" w:eastAsia="Times New Roman" w:hAnsi="Times New Roman" w:cs="Times New Roman"/>
          <w:sz w:val="28"/>
          <w:szCs w:val="28"/>
          <w:lang w:val="en-US"/>
        </w:rPr>
        <w:t>i</w:t>
      </w:r>
      <w:r w:rsidRPr="006044AC">
        <w:rPr>
          <w:rFonts w:ascii="Times New Roman" w:eastAsia="Times New Roman" w:hAnsi="Times New Roman" w:cs="Times New Roman"/>
          <w:sz w:val="28"/>
          <w:szCs w:val="28"/>
        </w:rPr>
        <w:t xml:space="preserve"> phí </w:t>
      </w:r>
      <w:r w:rsidRPr="006044AC">
        <w:rPr>
          <w:rFonts w:ascii="Times New Roman" w:hAnsi="Times New Roman" w:cs="Times New Roman"/>
          <w:sz w:val="28"/>
          <w:szCs w:val="28"/>
        </w:rPr>
        <w:t>đặt</w:t>
      </w:r>
      <w:r w:rsidRPr="006044AC">
        <w:rPr>
          <w:rFonts w:ascii="Times New Roman" w:eastAsia="Times New Roman" w:hAnsi="Times New Roman" w:cs="Times New Roman"/>
          <w:sz w:val="28"/>
          <w:szCs w:val="28"/>
        </w:rPr>
        <w:t xml:space="preserve"> hàng </w:t>
      </w:r>
      <w:r w:rsidRPr="006044AC">
        <w:rPr>
          <w:rFonts w:ascii="Times New Roman" w:hAnsi="Times New Roman" w:cs="Times New Roman"/>
          <w:sz w:val="28"/>
          <w:szCs w:val="28"/>
        </w:rPr>
        <w:t>hoặc</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đấu</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thầu</w:t>
      </w:r>
      <w:r w:rsidRPr="006044AC">
        <w:rPr>
          <w:rFonts w:ascii="Times New Roman" w:eastAsia="Times New Roman" w:hAnsi="Times New Roman" w:cs="Times New Roman"/>
          <w:sz w:val="28"/>
          <w:szCs w:val="28"/>
        </w:rPr>
        <w:t xml:space="preserve"> cung </w:t>
      </w:r>
      <w:r w:rsidRPr="006044AC">
        <w:rPr>
          <w:rFonts w:ascii="Times New Roman" w:hAnsi="Times New Roman" w:cs="Times New Roman"/>
          <w:sz w:val="28"/>
          <w:szCs w:val="28"/>
        </w:rPr>
        <w:t>cấp</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sản</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phẩm,</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dịch</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vụ</w:t>
      </w:r>
      <w:r w:rsidRPr="006044AC">
        <w:rPr>
          <w:rFonts w:ascii="Times New Roman" w:eastAsia="Times New Roman" w:hAnsi="Times New Roman" w:cs="Times New Roman"/>
          <w:sz w:val="28"/>
          <w:szCs w:val="28"/>
        </w:rPr>
        <w:t xml:space="preserve"> công </w:t>
      </w:r>
      <w:r w:rsidRPr="006044AC">
        <w:rPr>
          <w:rFonts w:ascii="Times New Roman" w:hAnsi="Times New Roman" w:cs="Times New Roman"/>
          <w:sz w:val="28"/>
          <w:szCs w:val="28"/>
        </w:rPr>
        <w:t>sử</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dụng</w:t>
      </w:r>
      <w:r w:rsidRPr="006044AC">
        <w:rPr>
          <w:rFonts w:ascii="Times New Roman" w:eastAsia="Times New Roman" w:hAnsi="Times New Roman" w:cs="Times New Roman"/>
          <w:sz w:val="28"/>
          <w:szCs w:val="28"/>
        </w:rPr>
        <w:t xml:space="preserve"> ngân sách nhà </w:t>
      </w:r>
      <w:r w:rsidRPr="006044AC">
        <w:rPr>
          <w:rFonts w:ascii="Times New Roman" w:hAnsi="Times New Roman" w:cs="Times New Roman"/>
          <w:sz w:val="28"/>
          <w:szCs w:val="28"/>
        </w:rPr>
        <w:t>nước</w:t>
      </w:r>
      <w:r w:rsidRPr="006044AC">
        <w:rPr>
          <w:rFonts w:ascii="Times New Roman" w:eastAsia="Times New Roman" w:hAnsi="Times New Roman" w:cs="Times New Roman"/>
          <w:sz w:val="28"/>
          <w:szCs w:val="28"/>
        </w:rPr>
        <w:t xml:space="preserve"> trong </w:t>
      </w:r>
      <w:r w:rsidRPr="006044AC">
        <w:rPr>
          <w:rFonts w:ascii="Times New Roman" w:hAnsi="Times New Roman" w:cs="Times New Roman"/>
          <w:sz w:val="28"/>
          <w:szCs w:val="28"/>
        </w:rPr>
        <w:t>lĩnh</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vực</w:t>
      </w:r>
      <w:r w:rsidRPr="006044AC">
        <w:rPr>
          <w:rFonts w:ascii="Times New Roman" w:eastAsia="Times New Roman" w:hAnsi="Times New Roman" w:cs="Times New Roman"/>
          <w:sz w:val="28"/>
          <w:szCs w:val="28"/>
        </w:rPr>
        <w:t xml:space="preserve"> giáo </w:t>
      </w:r>
      <w:r w:rsidRPr="006044AC">
        <w:rPr>
          <w:rFonts w:ascii="Times New Roman" w:hAnsi="Times New Roman" w:cs="Times New Roman"/>
          <w:sz w:val="28"/>
          <w:szCs w:val="28"/>
        </w:rPr>
        <w:t>dục</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nghề</w:t>
      </w:r>
      <w:r w:rsidRPr="006044AC">
        <w:rPr>
          <w:rFonts w:ascii="Times New Roman" w:eastAsia="Times New Roman" w:hAnsi="Times New Roman" w:cs="Times New Roman"/>
          <w:sz w:val="28"/>
          <w:szCs w:val="28"/>
        </w:rPr>
        <w:t xml:space="preserve"> </w:t>
      </w:r>
      <w:r w:rsidRPr="006044AC">
        <w:rPr>
          <w:rFonts w:ascii="Times New Roman" w:hAnsi="Times New Roman" w:cs="Times New Roman"/>
          <w:sz w:val="28"/>
          <w:szCs w:val="28"/>
        </w:rPr>
        <w:t>nghiệp.</w:t>
      </w:r>
    </w:p>
    <w:p w:rsidR="003D25D9" w:rsidRPr="006044AC" w:rsidRDefault="003D25D9" w:rsidP="003D25D9">
      <w:pPr>
        <w:spacing w:before="120" w:after="0" w:line="264" w:lineRule="auto"/>
        <w:ind w:firstLine="720"/>
        <w:jc w:val="both"/>
        <w:rPr>
          <w:rFonts w:ascii="Times New Roman" w:eastAsia="Times New Roman" w:hAnsi="Times New Roman" w:cs="Times New Roman"/>
          <w:bCs/>
          <w:sz w:val="28"/>
          <w:szCs w:val="28"/>
        </w:rPr>
      </w:pPr>
      <w:r w:rsidRPr="006044AC">
        <w:rPr>
          <w:rFonts w:ascii="Times New Roman" w:eastAsia="Times New Roman" w:hAnsi="Times New Roman" w:cs="Times New Roman"/>
          <w:bCs/>
          <w:sz w:val="28"/>
          <w:szCs w:val="28"/>
          <w:lang w:val="en-US"/>
        </w:rPr>
        <w:t>1.2.</w:t>
      </w:r>
      <w:r w:rsidRPr="006044AC">
        <w:rPr>
          <w:rFonts w:ascii="Times New Roman" w:eastAsia="Times New Roman" w:hAnsi="Times New Roman" w:cs="Times New Roman"/>
          <w:bCs/>
          <w:sz w:val="28"/>
          <w:szCs w:val="28"/>
        </w:rPr>
        <w:t xml:space="preserve"> Đối tượng áp dụng</w:t>
      </w:r>
    </w:p>
    <w:p w:rsidR="00110987" w:rsidRPr="006044AC" w:rsidRDefault="00110987" w:rsidP="00110987">
      <w:pPr>
        <w:spacing w:before="120" w:after="0" w:line="240" w:lineRule="auto"/>
        <w:ind w:firstLine="680"/>
        <w:jc w:val="both"/>
        <w:rPr>
          <w:rFonts w:ascii="Times New Roman" w:eastAsia="Times New Roman" w:hAnsi="Times New Roman" w:cs="Times New Roman"/>
          <w:sz w:val="28"/>
          <w:szCs w:val="28"/>
        </w:rPr>
      </w:pPr>
      <w:r w:rsidRPr="006044AC">
        <w:rPr>
          <w:rFonts w:ascii="Times New Roman" w:eastAsia="Times New Roman" w:hAnsi="Times New Roman" w:cs="Times New Roman"/>
          <w:sz w:val="28"/>
          <w:szCs w:val="28"/>
        </w:rPr>
        <w:lastRenderedPageBreak/>
        <w:t>Quyết định này áp dụng đối với các cơ quan, đơn vị, tổ chức, cá nhân có liên quan trong hoạt động giáo dục nghề nghiệp trên địa bàn tỉnh Lào Cai.</w:t>
      </w:r>
    </w:p>
    <w:p w:rsidR="003D25D9" w:rsidRPr="006044AC" w:rsidRDefault="003D25D9" w:rsidP="003D25D9">
      <w:pPr>
        <w:spacing w:before="120" w:after="0" w:line="264" w:lineRule="auto"/>
        <w:ind w:firstLine="720"/>
        <w:jc w:val="both"/>
        <w:rPr>
          <w:rFonts w:ascii="Times New Roman" w:eastAsia="Times New Roman" w:hAnsi="Times New Roman" w:cs="Times New Roman"/>
          <w:b/>
          <w:sz w:val="28"/>
          <w:szCs w:val="28"/>
        </w:rPr>
      </w:pPr>
      <w:r w:rsidRPr="006044AC">
        <w:rPr>
          <w:rFonts w:ascii="Times New Roman" w:eastAsia="Times New Roman" w:hAnsi="Times New Roman" w:cs="Times New Roman"/>
          <w:b/>
          <w:sz w:val="28"/>
          <w:szCs w:val="28"/>
        </w:rPr>
        <w:t>2. Bố cục của dự thảo văn bản</w:t>
      </w:r>
    </w:p>
    <w:p w:rsidR="003D25D9" w:rsidRPr="006044AC" w:rsidRDefault="003D25D9" w:rsidP="00951E9E">
      <w:pPr>
        <w:spacing w:before="120" w:after="0" w:line="240" w:lineRule="auto"/>
        <w:ind w:firstLine="680"/>
        <w:jc w:val="both"/>
        <w:rPr>
          <w:rFonts w:ascii="Times New Roman" w:eastAsia="Times New Roman" w:hAnsi="Times New Roman" w:cs="Times New Roman"/>
          <w:sz w:val="28"/>
          <w:szCs w:val="28"/>
          <w:lang w:val="en-US"/>
        </w:rPr>
      </w:pPr>
      <w:r w:rsidRPr="006044AC">
        <w:rPr>
          <w:rFonts w:ascii="Times New Roman" w:eastAsia="Times New Roman" w:hAnsi="Times New Roman" w:cs="Times New Roman"/>
          <w:sz w:val="28"/>
          <w:szCs w:val="28"/>
          <w:lang w:val="en-US"/>
        </w:rPr>
        <w:t xml:space="preserve">Bố cục, nội dung chính của Quyết định dự kiến gồm </w:t>
      </w:r>
      <w:r w:rsidR="00110987" w:rsidRPr="006044AC">
        <w:rPr>
          <w:rFonts w:ascii="Times New Roman" w:eastAsia="Times New Roman" w:hAnsi="Times New Roman" w:cs="Times New Roman"/>
          <w:sz w:val="28"/>
          <w:szCs w:val="28"/>
          <w:lang w:val="en-US"/>
        </w:rPr>
        <w:t>4</w:t>
      </w:r>
      <w:r w:rsidR="00AA5F45" w:rsidRPr="006044AC">
        <w:rPr>
          <w:rFonts w:ascii="Times New Roman" w:eastAsia="Times New Roman" w:hAnsi="Times New Roman" w:cs="Times New Roman"/>
          <w:sz w:val="28"/>
          <w:szCs w:val="28"/>
          <w:lang w:val="en-US"/>
        </w:rPr>
        <w:t xml:space="preserve"> Đ</w:t>
      </w:r>
      <w:r w:rsidRPr="006044AC">
        <w:rPr>
          <w:rFonts w:ascii="Times New Roman" w:eastAsia="Times New Roman" w:hAnsi="Times New Roman" w:cs="Times New Roman"/>
          <w:sz w:val="28"/>
          <w:szCs w:val="28"/>
          <w:lang w:val="en-US"/>
        </w:rPr>
        <w:t xml:space="preserve">iều, </w:t>
      </w:r>
      <w:r w:rsidR="00951E9E" w:rsidRPr="006044AC">
        <w:rPr>
          <w:rFonts w:ascii="Times New Roman" w:eastAsia="Times New Roman" w:hAnsi="Times New Roman" w:cs="Times New Roman"/>
          <w:sz w:val="28"/>
          <w:szCs w:val="28"/>
          <w:lang w:val="en-US"/>
        </w:rPr>
        <w:t xml:space="preserve">Thuyết minh định mức kinh tế - kỹ thuật dịch vụ công lĩnh vực giáo dục nghề nghiệp sử dụng ngân sách nhà nước và </w:t>
      </w:r>
      <w:r w:rsidR="00110987" w:rsidRPr="006044AC">
        <w:rPr>
          <w:rFonts w:ascii="Times New Roman" w:eastAsia="Times New Roman" w:hAnsi="Times New Roman" w:cs="Times New Roman"/>
          <w:sz w:val="28"/>
          <w:szCs w:val="28"/>
          <w:lang w:val="en-US"/>
        </w:rPr>
        <w:t>1</w:t>
      </w:r>
      <w:r w:rsidR="00951E9E" w:rsidRPr="006044AC">
        <w:rPr>
          <w:rFonts w:ascii="Times New Roman" w:eastAsia="Times New Roman" w:hAnsi="Times New Roman" w:cs="Times New Roman"/>
          <w:sz w:val="28"/>
          <w:szCs w:val="28"/>
          <w:lang w:val="en-US"/>
        </w:rPr>
        <w:t>2</w:t>
      </w:r>
      <w:r w:rsidRPr="006044AC">
        <w:rPr>
          <w:rFonts w:ascii="Times New Roman" w:eastAsia="Times New Roman" w:hAnsi="Times New Roman" w:cs="Times New Roman"/>
          <w:sz w:val="28"/>
          <w:szCs w:val="28"/>
          <w:lang w:val="en-US"/>
        </w:rPr>
        <w:t xml:space="preserve"> phụ lục; cụ thể:</w:t>
      </w:r>
    </w:p>
    <w:p w:rsidR="00110987" w:rsidRPr="006044AC" w:rsidRDefault="00110987" w:rsidP="00110987">
      <w:pPr>
        <w:spacing w:before="120" w:after="0" w:line="240" w:lineRule="auto"/>
        <w:ind w:firstLine="680"/>
        <w:jc w:val="both"/>
        <w:rPr>
          <w:rFonts w:ascii="Times New Roman" w:eastAsia="Times New Roman" w:hAnsi="Times New Roman" w:cs="Times New Roman"/>
          <w:sz w:val="28"/>
          <w:szCs w:val="28"/>
          <w:lang w:val="en-US"/>
        </w:rPr>
      </w:pPr>
      <w:bookmarkStart w:id="3" w:name="dieu_1"/>
      <w:bookmarkStart w:id="4" w:name="dieu_2"/>
      <w:r w:rsidRPr="006044AC">
        <w:rPr>
          <w:rFonts w:ascii="Times New Roman" w:eastAsia="Times New Roman" w:hAnsi="Times New Roman" w:cs="Times New Roman"/>
          <w:b/>
          <w:bCs/>
          <w:sz w:val="28"/>
          <w:szCs w:val="28"/>
        </w:rPr>
        <w:t xml:space="preserve">Điều 1. </w:t>
      </w:r>
      <w:r w:rsidRPr="006044AC">
        <w:rPr>
          <w:rFonts w:ascii="Times New Roman" w:eastAsia="Times New Roman" w:hAnsi="Times New Roman" w:cs="Times New Roman"/>
          <w:sz w:val="28"/>
          <w:szCs w:val="28"/>
        </w:rPr>
        <w:t>Phạm vi điều chỉnh, đối tượng áp dụng</w:t>
      </w:r>
      <w:bookmarkEnd w:id="3"/>
      <w:r w:rsidRPr="006044AC">
        <w:rPr>
          <w:rFonts w:ascii="Times New Roman" w:eastAsia="Times New Roman" w:hAnsi="Times New Roman" w:cs="Times New Roman"/>
          <w:sz w:val="28"/>
          <w:szCs w:val="28"/>
          <w:lang w:val="en-US"/>
        </w:rPr>
        <w:t>.</w:t>
      </w:r>
    </w:p>
    <w:p w:rsidR="00110987" w:rsidRPr="006044AC" w:rsidRDefault="00110987" w:rsidP="00110987">
      <w:pPr>
        <w:spacing w:before="120" w:after="0" w:line="240" w:lineRule="auto"/>
        <w:ind w:firstLine="680"/>
        <w:jc w:val="both"/>
        <w:rPr>
          <w:rFonts w:ascii="Times New Roman" w:eastAsia="Times New Roman" w:hAnsi="Times New Roman" w:cs="Times New Roman"/>
          <w:b/>
          <w:bCs/>
          <w:sz w:val="28"/>
          <w:szCs w:val="28"/>
          <w:lang w:val="en-US"/>
        </w:rPr>
      </w:pPr>
      <w:r w:rsidRPr="006044AC">
        <w:rPr>
          <w:rFonts w:ascii="Times New Roman" w:eastAsia="Times New Roman" w:hAnsi="Times New Roman" w:cs="Times New Roman"/>
          <w:b/>
          <w:bCs/>
          <w:sz w:val="28"/>
          <w:szCs w:val="28"/>
        </w:rPr>
        <w:t>Điều 2.</w:t>
      </w:r>
      <w:bookmarkEnd w:id="4"/>
      <w:r w:rsidRPr="006044AC">
        <w:rPr>
          <w:rFonts w:ascii="Times New Roman" w:eastAsia="Times New Roman" w:hAnsi="Times New Roman" w:cs="Times New Roman"/>
          <w:sz w:val="28"/>
          <w:szCs w:val="28"/>
        </w:rPr>
        <w:t> </w:t>
      </w:r>
      <w:r w:rsidRPr="006044AC">
        <w:rPr>
          <w:rFonts w:ascii="Times New Roman" w:hAnsi="Times New Roman" w:cs="Times New Roman"/>
          <w:sz w:val="28"/>
          <w:szCs w:val="28"/>
          <w:lang w:val="nl-NL"/>
        </w:rPr>
        <w:t>Ban hành kèm theo Quyết định này quy định định mức kinh tế - kỹ thuật đối với dịch vụ sự nghiệp công sử dụng ngân sách nhà nước trong lĩnh vực giáo dục nghề nghiệp trên địa bàn tỉnh Lào Cai các nghề đào tạo trình độ sơ cấp, đào tạo dưới 03 tháng, gồm:</w:t>
      </w:r>
    </w:p>
    <w:p w:rsidR="00110987" w:rsidRPr="006044AC" w:rsidRDefault="00110987" w:rsidP="00110987">
      <w:pPr>
        <w:spacing w:before="120" w:after="0" w:line="240" w:lineRule="auto"/>
        <w:ind w:firstLine="680"/>
        <w:jc w:val="both"/>
        <w:rPr>
          <w:rFonts w:ascii="Times New Roman" w:eastAsia="Times New Roman" w:hAnsi="Times New Roman" w:cs="Times New Roman"/>
          <w:sz w:val="28"/>
          <w:szCs w:val="28"/>
          <w:lang w:val="en-US"/>
        </w:rPr>
      </w:pPr>
      <w:r w:rsidRPr="006044AC">
        <w:rPr>
          <w:rFonts w:ascii="Times New Roman" w:eastAsia="Times New Roman" w:hAnsi="Times New Roman" w:cs="Times New Roman"/>
          <w:b/>
          <w:sz w:val="28"/>
          <w:szCs w:val="28"/>
        </w:rPr>
        <w:t>Điều 3.</w:t>
      </w:r>
      <w:r w:rsidRPr="006044AC">
        <w:rPr>
          <w:rFonts w:ascii="Times New Roman" w:eastAsia="Times New Roman" w:hAnsi="Times New Roman" w:cs="Times New Roman"/>
          <w:sz w:val="28"/>
          <w:szCs w:val="28"/>
        </w:rPr>
        <w:t xml:space="preserve"> </w:t>
      </w:r>
      <w:r w:rsidR="00C4696C" w:rsidRPr="006044AC">
        <w:rPr>
          <w:rFonts w:ascii="Times New Roman" w:hAnsi="Times New Roman" w:cs="Times New Roman"/>
          <w:spacing w:val="-4"/>
          <w:sz w:val="28"/>
          <w:szCs w:val="28"/>
          <w:lang w:val="en-US"/>
        </w:rPr>
        <w:t>Áp dụng định mức kinh tế - kỹ thuật</w:t>
      </w:r>
    </w:p>
    <w:p w:rsidR="00110987" w:rsidRPr="006044AC" w:rsidRDefault="00110987" w:rsidP="00110987">
      <w:pPr>
        <w:spacing w:before="120" w:after="0" w:line="240" w:lineRule="auto"/>
        <w:ind w:firstLine="680"/>
        <w:jc w:val="both"/>
        <w:rPr>
          <w:rFonts w:ascii="Times New Roman" w:eastAsia="Times New Roman" w:hAnsi="Times New Roman" w:cs="Times New Roman"/>
          <w:sz w:val="28"/>
          <w:szCs w:val="28"/>
          <w:lang w:val="en-US"/>
        </w:rPr>
      </w:pPr>
      <w:r w:rsidRPr="006044AC">
        <w:rPr>
          <w:rFonts w:ascii="Times New Roman" w:eastAsia="Times New Roman" w:hAnsi="Times New Roman" w:cs="Times New Roman"/>
          <w:b/>
          <w:bCs/>
          <w:sz w:val="28"/>
          <w:szCs w:val="28"/>
        </w:rPr>
        <w:t xml:space="preserve">Điều </w:t>
      </w:r>
      <w:r w:rsidRPr="006044AC">
        <w:rPr>
          <w:rFonts w:ascii="Times New Roman" w:eastAsia="Times New Roman" w:hAnsi="Times New Roman" w:cs="Times New Roman"/>
          <w:b/>
          <w:bCs/>
          <w:sz w:val="28"/>
          <w:szCs w:val="28"/>
          <w:lang w:val="en-US"/>
        </w:rPr>
        <w:t>4</w:t>
      </w:r>
      <w:r w:rsidRPr="006044AC">
        <w:rPr>
          <w:rFonts w:ascii="Times New Roman" w:eastAsia="Times New Roman" w:hAnsi="Times New Roman" w:cs="Times New Roman"/>
          <w:b/>
          <w:bCs/>
          <w:sz w:val="28"/>
          <w:szCs w:val="28"/>
        </w:rPr>
        <w:t>.</w:t>
      </w:r>
      <w:r w:rsidRPr="006044AC">
        <w:rPr>
          <w:rFonts w:ascii="Times New Roman" w:eastAsia="Times New Roman" w:hAnsi="Times New Roman" w:cs="Times New Roman"/>
          <w:sz w:val="28"/>
          <w:szCs w:val="28"/>
        </w:rPr>
        <w:t> </w:t>
      </w:r>
      <w:bookmarkStart w:id="5" w:name="dieu_6_name"/>
      <w:r w:rsidRPr="006044AC">
        <w:rPr>
          <w:rFonts w:ascii="Times New Roman" w:eastAsia="Times New Roman" w:hAnsi="Times New Roman" w:cs="Times New Roman"/>
          <w:sz w:val="28"/>
          <w:szCs w:val="28"/>
        </w:rPr>
        <w:t>Hiệu lực thi hành</w:t>
      </w:r>
      <w:bookmarkEnd w:id="5"/>
      <w:r w:rsidRPr="006044AC">
        <w:rPr>
          <w:rFonts w:ascii="Times New Roman" w:eastAsia="Times New Roman" w:hAnsi="Times New Roman" w:cs="Times New Roman"/>
          <w:sz w:val="28"/>
          <w:szCs w:val="28"/>
          <w:lang w:val="en-US"/>
        </w:rPr>
        <w:t>.</w:t>
      </w:r>
    </w:p>
    <w:p w:rsidR="00951E9E" w:rsidRPr="006044AC" w:rsidRDefault="00951E9E" w:rsidP="00110987">
      <w:pPr>
        <w:spacing w:before="120" w:after="0" w:line="240" w:lineRule="auto"/>
        <w:ind w:firstLine="680"/>
        <w:jc w:val="both"/>
        <w:rPr>
          <w:rFonts w:ascii="Times New Roman" w:eastAsia="Times New Roman" w:hAnsi="Times New Roman" w:cs="Times New Roman"/>
          <w:sz w:val="28"/>
          <w:szCs w:val="28"/>
          <w:lang w:val="en-US"/>
        </w:rPr>
      </w:pPr>
      <w:r w:rsidRPr="006044AC">
        <w:rPr>
          <w:rFonts w:ascii="Times New Roman" w:eastAsia="Times New Roman" w:hAnsi="Times New Roman" w:cs="Times New Roman"/>
          <w:sz w:val="28"/>
          <w:szCs w:val="28"/>
          <w:lang w:val="en-US"/>
        </w:rPr>
        <w:t>Thuyết minh định mức kinh tế - kỹ thuật dịch vụ công lĩnh vực giáo dục nghề nghiệp sử dụng ngân sách nhà nước</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01:</w:t>
      </w:r>
      <w:r w:rsidRPr="006044AC">
        <w:rPr>
          <w:rFonts w:ascii="Times New Roman" w:hAnsi="Times New Roman"/>
          <w:sz w:val="28"/>
          <w:szCs w:val="28"/>
        </w:rPr>
        <w:t xml:space="preserve"> Nghề May công nghiệp (trình độ sơ cấp)</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2</w:t>
      </w:r>
      <w:r w:rsidRPr="006044AC">
        <w:rPr>
          <w:rFonts w:ascii="Times New Roman" w:hAnsi="Times New Roman"/>
          <w:sz w:val="28"/>
          <w:szCs w:val="28"/>
          <w:lang w:val="en-US"/>
        </w:rPr>
        <w:t>:</w:t>
      </w:r>
      <w:r w:rsidRPr="006044AC">
        <w:rPr>
          <w:rFonts w:ascii="Times New Roman" w:hAnsi="Times New Roman"/>
          <w:sz w:val="28"/>
          <w:szCs w:val="28"/>
        </w:rPr>
        <w:t xml:space="preserve"> Nghề Điện dân dụng (trình độ sơ cấp)</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3</w:t>
      </w:r>
      <w:r w:rsidRPr="006044AC">
        <w:rPr>
          <w:rFonts w:ascii="Times New Roman" w:hAnsi="Times New Roman"/>
          <w:sz w:val="28"/>
          <w:szCs w:val="28"/>
          <w:lang w:val="en-US"/>
        </w:rPr>
        <w:t>:</w:t>
      </w:r>
      <w:r w:rsidRPr="006044AC">
        <w:rPr>
          <w:rFonts w:ascii="Times New Roman" w:hAnsi="Times New Roman"/>
          <w:sz w:val="28"/>
          <w:szCs w:val="28"/>
        </w:rPr>
        <w:t xml:space="preserve"> Nghề Gò Hàn (trình độ sơ cấp)</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4</w:t>
      </w:r>
      <w:r w:rsidRPr="006044AC">
        <w:rPr>
          <w:rFonts w:ascii="Times New Roman" w:hAnsi="Times New Roman"/>
          <w:sz w:val="28"/>
          <w:szCs w:val="28"/>
          <w:lang w:val="en-US"/>
        </w:rPr>
        <w:t>:</w:t>
      </w:r>
      <w:r w:rsidRPr="006044AC">
        <w:rPr>
          <w:rFonts w:ascii="Times New Roman" w:hAnsi="Times New Roman"/>
          <w:sz w:val="28"/>
          <w:szCs w:val="28"/>
        </w:rPr>
        <w:t xml:space="preserve"> Nghề Kỹ thuật xây dựng (trình độ sơ cấp)</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5</w:t>
      </w:r>
      <w:r w:rsidRPr="006044AC">
        <w:rPr>
          <w:rFonts w:ascii="Times New Roman" w:hAnsi="Times New Roman"/>
          <w:sz w:val="28"/>
          <w:szCs w:val="28"/>
          <w:lang w:val="en-US"/>
        </w:rPr>
        <w:t>:</w:t>
      </w:r>
      <w:r w:rsidRPr="006044AC">
        <w:rPr>
          <w:rFonts w:ascii="Times New Roman" w:hAnsi="Times New Roman"/>
          <w:sz w:val="28"/>
          <w:szCs w:val="28"/>
        </w:rPr>
        <w:t xml:space="preserve"> Nghề Kỹ thuật trồng nấm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6</w:t>
      </w:r>
      <w:r w:rsidRPr="006044AC">
        <w:rPr>
          <w:rFonts w:ascii="Times New Roman" w:hAnsi="Times New Roman"/>
          <w:sz w:val="28"/>
          <w:szCs w:val="28"/>
          <w:lang w:val="en-US"/>
        </w:rPr>
        <w:t>:</w:t>
      </w:r>
      <w:r w:rsidRPr="006044AC">
        <w:rPr>
          <w:rFonts w:ascii="Times New Roman" w:hAnsi="Times New Roman"/>
          <w:sz w:val="28"/>
          <w:szCs w:val="28"/>
        </w:rPr>
        <w:t xml:space="preserve"> Nghề Sản xuất rau an toàn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7</w:t>
      </w:r>
      <w:r w:rsidRPr="006044AC">
        <w:rPr>
          <w:rFonts w:ascii="Times New Roman" w:hAnsi="Times New Roman"/>
          <w:sz w:val="28"/>
          <w:szCs w:val="28"/>
          <w:lang w:val="en-US"/>
        </w:rPr>
        <w:t>:</w:t>
      </w:r>
      <w:r w:rsidRPr="006044AC">
        <w:rPr>
          <w:rFonts w:ascii="Times New Roman" w:hAnsi="Times New Roman"/>
          <w:sz w:val="28"/>
          <w:szCs w:val="28"/>
        </w:rPr>
        <w:t xml:space="preserve">  Nghề Trồng và sơ chế măng bát độ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8</w:t>
      </w:r>
      <w:r w:rsidRPr="006044AC">
        <w:rPr>
          <w:rFonts w:ascii="Times New Roman" w:hAnsi="Times New Roman"/>
          <w:sz w:val="28"/>
          <w:szCs w:val="28"/>
          <w:lang w:val="en-US"/>
        </w:rPr>
        <w:t>:</w:t>
      </w:r>
      <w:r w:rsidRPr="006044AC">
        <w:rPr>
          <w:rFonts w:ascii="Times New Roman" w:hAnsi="Times New Roman"/>
          <w:sz w:val="28"/>
          <w:szCs w:val="28"/>
        </w:rPr>
        <w:t xml:space="preserve"> Nghề Nuôi cá nước ngọt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Phụ lục 0</w:t>
      </w:r>
      <w:r w:rsidRPr="006044AC">
        <w:rPr>
          <w:rFonts w:ascii="Times New Roman" w:hAnsi="Times New Roman"/>
          <w:sz w:val="28"/>
          <w:szCs w:val="28"/>
        </w:rPr>
        <w:t>9</w:t>
      </w:r>
      <w:r w:rsidRPr="006044AC">
        <w:rPr>
          <w:rFonts w:ascii="Times New Roman" w:hAnsi="Times New Roman"/>
          <w:sz w:val="28"/>
          <w:szCs w:val="28"/>
          <w:lang w:val="en-US"/>
        </w:rPr>
        <w:t>:</w:t>
      </w:r>
      <w:r w:rsidRPr="006044AC">
        <w:rPr>
          <w:rFonts w:ascii="Times New Roman" w:hAnsi="Times New Roman"/>
          <w:sz w:val="28"/>
          <w:szCs w:val="28"/>
        </w:rPr>
        <w:t xml:space="preserve"> Nghề Chăn nuôi thú y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 xml:space="preserve">Phụ lục </w:t>
      </w:r>
      <w:r w:rsidRPr="006044AC">
        <w:rPr>
          <w:rFonts w:ascii="Times New Roman" w:hAnsi="Times New Roman"/>
          <w:sz w:val="28"/>
          <w:szCs w:val="28"/>
        </w:rPr>
        <w:t>10</w:t>
      </w:r>
      <w:r w:rsidRPr="006044AC">
        <w:rPr>
          <w:rFonts w:ascii="Times New Roman" w:hAnsi="Times New Roman"/>
          <w:sz w:val="28"/>
          <w:szCs w:val="28"/>
          <w:lang w:val="en-US"/>
        </w:rPr>
        <w:t>:</w:t>
      </w:r>
      <w:r w:rsidRPr="006044AC">
        <w:rPr>
          <w:rFonts w:ascii="Times New Roman" w:hAnsi="Times New Roman"/>
          <w:sz w:val="28"/>
          <w:szCs w:val="28"/>
        </w:rPr>
        <w:t xml:space="preserve"> Nghề May công nghiệp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 xml:space="preserve">Phụ lục </w:t>
      </w:r>
      <w:r w:rsidRPr="006044AC">
        <w:rPr>
          <w:rFonts w:ascii="Times New Roman" w:hAnsi="Times New Roman"/>
          <w:sz w:val="28"/>
          <w:szCs w:val="28"/>
        </w:rPr>
        <w:t>11</w:t>
      </w:r>
      <w:r w:rsidRPr="006044AC">
        <w:rPr>
          <w:rFonts w:ascii="Times New Roman" w:hAnsi="Times New Roman"/>
          <w:sz w:val="28"/>
          <w:szCs w:val="28"/>
          <w:lang w:val="en-US"/>
        </w:rPr>
        <w:t>:</w:t>
      </w:r>
      <w:r w:rsidRPr="006044AC">
        <w:rPr>
          <w:rFonts w:ascii="Times New Roman" w:hAnsi="Times New Roman"/>
          <w:sz w:val="28"/>
          <w:szCs w:val="28"/>
        </w:rPr>
        <w:t xml:space="preserve"> Nghề Điện dân dụng (đào tạo dưới 03 tháng)</w:t>
      </w:r>
    </w:p>
    <w:p w:rsidR="00951E9E" w:rsidRPr="006044AC" w:rsidRDefault="00951E9E" w:rsidP="00951E9E">
      <w:pPr>
        <w:spacing w:before="120" w:after="0" w:line="240" w:lineRule="auto"/>
        <w:ind w:firstLine="697"/>
        <w:jc w:val="both"/>
        <w:rPr>
          <w:rFonts w:ascii="Times New Roman" w:hAnsi="Times New Roman"/>
          <w:sz w:val="28"/>
          <w:szCs w:val="28"/>
        </w:rPr>
      </w:pPr>
      <w:r w:rsidRPr="006044AC">
        <w:rPr>
          <w:rFonts w:ascii="Times New Roman" w:hAnsi="Times New Roman"/>
          <w:sz w:val="28"/>
          <w:szCs w:val="28"/>
          <w:lang w:val="en-US"/>
        </w:rPr>
        <w:t xml:space="preserve">Phụ lục </w:t>
      </w:r>
      <w:r w:rsidRPr="006044AC">
        <w:rPr>
          <w:rFonts w:ascii="Times New Roman" w:hAnsi="Times New Roman"/>
          <w:sz w:val="28"/>
          <w:szCs w:val="28"/>
        </w:rPr>
        <w:t>12</w:t>
      </w:r>
      <w:r w:rsidRPr="006044AC">
        <w:rPr>
          <w:rFonts w:ascii="Times New Roman" w:hAnsi="Times New Roman"/>
          <w:sz w:val="28"/>
          <w:szCs w:val="28"/>
          <w:lang w:val="en-US"/>
        </w:rPr>
        <w:t>:</w:t>
      </w:r>
      <w:r w:rsidRPr="006044AC">
        <w:rPr>
          <w:rFonts w:ascii="Times New Roman" w:hAnsi="Times New Roman"/>
          <w:sz w:val="28"/>
          <w:szCs w:val="28"/>
        </w:rPr>
        <w:t xml:space="preserve"> Nghề Kỹ thuật xây dựng (đào tạo dưới 03 tháng)</w:t>
      </w:r>
    </w:p>
    <w:p w:rsidR="003D25D9" w:rsidRPr="006044AC" w:rsidRDefault="003D25D9" w:rsidP="003D25D9">
      <w:pPr>
        <w:spacing w:before="120" w:after="0" w:line="264" w:lineRule="auto"/>
        <w:ind w:firstLine="720"/>
        <w:jc w:val="both"/>
        <w:rPr>
          <w:rFonts w:ascii="Times New Roman" w:eastAsia="Times New Roman" w:hAnsi="Times New Roman" w:cs="Times New Roman"/>
          <w:b/>
          <w:sz w:val="28"/>
          <w:szCs w:val="28"/>
          <w:lang w:val="en-US"/>
        </w:rPr>
      </w:pPr>
      <w:r w:rsidRPr="006044AC">
        <w:rPr>
          <w:rFonts w:ascii="Times New Roman" w:eastAsia="Times New Roman" w:hAnsi="Times New Roman" w:cs="Times New Roman"/>
          <w:b/>
          <w:sz w:val="28"/>
          <w:szCs w:val="28"/>
        </w:rPr>
        <w:t>3. Nội dung cơ bản</w:t>
      </w:r>
    </w:p>
    <w:p w:rsidR="00A4788D" w:rsidRPr="006044AC" w:rsidRDefault="00A4788D" w:rsidP="00A4788D">
      <w:pPr>
        <w:spacing w:before="120" w:after="0" w:line="264" w:lineRule="auto"/>
        <w:ind w:firstLine="720"/>
        <w:jc w:val="both"/>
        <w:rPr>
          <w:rFonts w:ascii="Times New Roman" w:eastAsia="Times New Roman" w:hAnsi="Times New Roman" w:cs="Times New Roman"/>
          <w:bCs/>
          <w:sz w:val="28"/>
          <w:szCs w:val="28"/>
          <w:lang w:val="en-US"/>
        </w:rPr>
      </w:pPr>
      <w:r w:rsidRPr="006044AC">
        <w:rPr>
          <w:rFonts w:ascii="Times New Roman" w:eastAsia="Times New Roman" w:hAnsi="Times New Roman" w:cs="Times New Roman"/>
          <w:bCs/>
          <w:sz w:val="28"/>
          <w:szCs w:val="28"/>
          <w:lang w:val="en-US"/>
        </w:rPr>
        <w:t>- Phạm vi điều chỉnh, đối tượng áp dụng.</w:t>
      </w:r>
    </w:p>
    <w:p w:rsidR="00A4788D" w:rsidRPr="006044AC" w:rsidRDefault="00A4788D" w:rsidP="00A4788D">
      <w:pPr>
        <w:spacing w:before="120" w:after="0" w:line="264" w:lineRule="auto"/>
        <w:ind w:firstLine="720"/>
        <w:jc w:val="both"/>
        <w:rPr>
          <w:rFonts w:ascii="Times New Roman" w:eastAsia="Times New Roman" w:hAnsi="Times New Roman" w:cs="Times New Roman"/>
          <w:bCs/>
          <w:sz w:val="28"/>
          <w:szCs w:val="28"/>
          <w:lang w:val="en-US"/>
        </w:rPr>
      </w:pPr>
      <w:r w:rsidRPr="006044AC">
        <w:rPr>
          <w:rFonts w:ascii="Times New Roman" w:eastAsia="Times New Roman" w:hAnsi="Times New Roman" w:cs="Times New Roman"/>
          <w:bCs/>
          <w:sz w:val="28"/>
          <w:szCs w:val="28"/>
          <w:lang w:val="en-US"/>
        </w:rPr>
        <w:t>- Thuyết minh định mức kinh tế - kỹ thuật dịch vụ công lĩnh vực giáo dục nghề nghiệp sử dụng ngân sách nhà nước.</w:t>
      </w:r>
    </w:p>
    <w:p w:rsidR="00A4788D" w:rsidRPr="006044AC" w:rsidRDefault="00A4788D" w:rsidP="00A4788D">
      <w:pPr>
        <w:spacing w:before="120" w:after="0" w:line="264" w:lineRule="auto"/>
        <w:ind w:firstLine="720"/>
        <w:jc w:val="both"/>
        <w:rPr>
          <w:rFonts w:ascii="Times New Roman" w:eastAsia="Times New Roman" w:hAnsi="Times New Roman" w:cs="Times New Roman"/>
          <w:bCs/>
          <w:sz w:val="28"/>
          <w:szCs w:val="28"/>
          <w:lang w:val="en-US"/>
        </w:rPr>
      </w:pPr>
      <w:r w:rsidRPr="006044AC">
        <w:rPr>
          <w:rFonts w:ascii="Times New Roman" w:eastAsia="Times New Roman" w:hAnsi="Times New Roman" w:cs="Times New Roman"/>
          <w:bCs/>
          <w:sz w:val="28"/>
          <w:szCs w:val="28"/>
          <w:lang w:val="en-US"/>
        </w:rPr>
        <w:t>- Các phụ lục định mức kinh tế - kỹ thuật 12 nghề trình độ đào tạo sơ cấp, đào tạo dưới 03 tháng gồm: định mức lao động, định mức thiết bị, định mức vật tư, định mức chi phí chung.</w:t>
      </w:r>
    </w:p>
    <w:p w:rsidR="00913A14" w:rsidRPr="006044AC" w:rsidRDefault="00AA5F45" w:rsidP="00913A14">
      <w:pPr>
        <w:spacing w:before="120" w:after="0" w:line="264" w:lineRule="auto"/>
        <w:ind w:firstLine="720"/>
        <w:jc w:val="both"/>
        <w:rPr>
          <w:rFonts w:ascii="Times New Roman" w:eastAsia="Times New Roman" w:hAnsi="Times New Roman" w:cs="Times New Roman"/>
          <w:b/>
          <w:sz w:val="28"/>
          <w:szCs w:val="28"/>
        </w:rPr>
      </w:pPr>
      <w:r w:rsidRPr="006044AC">
        <w:rPr>
          <w:rFonts w:ascii="Times New Roman" w:eastAsia="Times New Roman" w:hAnsi="Times New Roman" w:cs="Times New Roman"/>
          <w:b/>
          <w:sz w:val="28"/>
          <w:szCs w:val="28"/>
        </w:rPr>
        <w:lastRenderedPageBreak/>
        <w:t>V. DỰ KI</w:t>
      </w:r>
      <w:r w:rsidRPr="006044AC">
        <w:rPr>
          <w:rFonts w:ascii="Times New Roman" w:eastAsia="Times New Roman" w:hAnsi="Times New Roman" w:cs="Times New Roman"/>
          <w:b/>
          <w:sz w:val="28"/>
          <w:szCs w:val="28"/>
          <w:lang w:val="en-US"/>
        </w:rPr>
        <w:t>Ế</w:t>
      </w:r>
      <w:r w:rsidR="00913A14" w:rsidRPr="006044AC">
        <w:rPr>
          <w:rFonts w:ascii="Times New Roman" w:eastAsia="Times New Roman" w:hAnsi="Times New Roman" w:cs="Times New Roman"/>
          <w:b/>
          <w:sz w:val="28"/>
          <w:szCs w:val="28"/>
        </w:rPr>
        <w:t>N NGUỒN LỰC, ĐIỀU KIỆN BẢO ĐẢM CHO VIỆC THI HÀNH VĂN BẢN VÀ THỜI GIAN TRÌNH BAN HÀNH</w:t>
      </w:r>
    </w:p>
    <w:p w:rsidR="007B4B5D" w:rsidRPr="006044AC" w:rsidRDefault="007B4B5D" w:rsidP="006D3D70">
      <w:pPr>
        <w:spacing w:before="120" w:after="0" w:line="264"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 xml:space="preserve">- </w:t>
      </w:r>
      <w:r w:rsidRPr="006044AC">
        <w:rPr>
          <w:rFonts w:ascii="Times New Roman" w:hAnsi="Times New Roman" w:cs="Times New Roman"/>
          <w:sz w:val="28"/>
          <w:szCs w:val="28"/>
        </w:rPr>
        <w:t xml:space="preserve">Nguồn lực thực hiện Quyết định được bảo đảm từ ngân sách nhà nước theo phân cấp ngân sách hiện hành và các nguồn kinh phí hợp pháp khác; được bố trí trong dự toán chi thường xuyên hằng năm cho lĩnh vực giáo dục nghề nghiệp. </w:t>
      </w:r>
    </w:p>
    <w:p w:rsidR="007B4B5D" w:rsidRPr="006044AC" w:rsidRDefault="007B4B5D" w:rsidP="006D3D70">
      <w:pPr>
        <w:spacing w:before="120" w:after="0" w:line="264"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 xml:space="preserve">- </w:t>
      </w:r>
      <w:r w:rsidRPr="006044AC">
        <w:rPr>
          <w:rFonts w:ascii="Times New Roman" w:hAnsi="Times New Roman" w:cs="Times New Roman"/>
          <w:sz w:val="28"/>
          <w:szCs w:val="28"/>
        </w:rPr>
        <w:t xml:space="preserve">Việc tổ chức thực hiện sử dụng đội ngũ cán bộ, nhà giáo và cơ sở vật chất hiện có của các cơ sở giáo dục nghề nghiệp trên địa bàn tỉnh, không làm phát sinh biên chế. Các cơ quan, đơn vị có liên quan phối hợp triển khai, hướng dẫn, kiểm tra, giám sát việc thực hiện theo quy định. </w:t>
      </w:r>
    </w:p>
    <w:p w:rsidR="006D3D70" w:rsidRPr="006044AC" w:rsidRDefault="006D3D70" w:rsidP="006D3D70">
      <w:pPr>
        <w:spacing w:before="120" w:after="0" w:line="264" w:lineRule="auto"/>
        <w:ind w:firstLine="720"/>
        <w:jc w:val="both"/>
        <w:rPr>
          <w:rFonts w:ascii="Times New Roman" w:eastAsia="Times New Roman" w:hAnsi="Times New Roman" w:cs="Times New Roman"/>
          <w:sz w:val="28"/>
          <w:szCs w:val="28"/>
        </w:rPr>
      </w:pPr>
      <w:r w:rsidRPr="006044AC">
        <w:rPr>
          <w:rFonts w:ascii="Times New Roman" w:eastAsia="Times New Roman" w:hAnsi="Times New Roman" w:cs="Times New Roman"/>
          <w:sz w:val="28"/>
          <w:szCs w:val="28"/>
        </w:rPr>
        <w:t>-</w:t>
      </w:r>
      <w:r w:rsidRPr="006044AC">
        <w:rPr>
          <w:rFonts w:ascii="Times New Roman" w:eastAsia="Times New Roman" w:hAnsi="Times New Roman" w:cs="Times New Roman"/>
          <w:sz w:val="28"/>
          <w:szCs w:val="28"/>
          <w:lang w:val="en-US"/>
        </w:rPr>
        <w:t xml:space="preserve"> Dự kiến</w:t>
      </w:r>
      <w:r w:rsidRPr="006044AC">
        <w:rPr>
          <w:rFonts w:ascii="Times New Roman" w:eastAsia="Times New Roman" w:hAnsi="Times New Roman" w:cs="Times New Roman"/>
          <w:sz w:val="28"/>
          <w:szCs w:val="28"/>
        </w:rPr>
        <w:t xml:space="preserve"> Ủy ban nhân dân tỉnh </w:t>
      </w:r>
      <w:r w:rsidRPr="006044AC">
        <w:rPr>
          <w:rFonts w:ascii="Times New Roman" w:eastAsia="Times New Roman" w:hAnsi="Times New Roman" w:cs="Times New Roman"/>
          <w:sz w:val="28"/>
          <w:szCs w:val="28"/>
          <w:lang w:val="en-US"/>
        </w:rPr>
        <w:t>ban hành Quyết định</w:t>
      </w:r>
      <w:r w:rsidRPr="006044AC">
        <w:rPr>
          <w:rFonts w:ascii="Times New Roman" w:eastAsia="Times New Roman" w:hAnsi="Times New Roman" w:cs="Times New Roman"/>
          <w:sz w:val="28"/>
          <w:szCs w:val="28"/>
        </w:rPr>
        <w:t xml:space="preserve"> tháng 12 năm 2025</w:t>
      </w:r>
      <w:r w:rsidRPr="006044AC">
        <w:rPr>
          <w:rFonts w:ascii="Times New Roman" w:eastAsia="Times New Roman" w:hAnsi="Times New Roman" w:cs="Times New Roman"/>
          <w:sz w:val="28"/>
          <w:szCs w:val="28"/>
          <w:lang w:val="nl-NL"/>
        </w:rPr>
        <w:t>.</w:t>
      </w:r>
    </w:p>
    <w:p w:rsidR="009872B5" w:rsidRPr="006044AC" w:rsidRDefault="009872B5" w:rsidP="009B4C00">
      <w:pPr>
        <w:spacing w:before="120" w:after="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Hồ sơ kèm theo Tờ trình gồm:</w:t>
      </w:r>
    </w:p>
    <w:p w:rsidR="009872B5" w:rsidRPr="006044AC" w:rsidRDefault="007E0CBF"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xml:space="preserve">- </w:t>
      </w:r>
      <w:r w:rsidR="009872B5" w:rsidRPr="006044AC">
        <w:rPr>
          <w:rFonts w:ascii="Times New Roman" w:eastAsia="Times New Roman" w:hAnsi="Times New Roman" w:cs="Times New Roman"/>
          <w:i/>
          <w:sz w:val="28"/>
          <w:szCs w:val="28"/>
          <w:lang w:val="en-US"/>
        </w:rPr>
        <w:t>Dự thảo Quyết định</w:t>
      </w:r>
      <w:r w:rsidR="00C44785" w:rsidRPr="006044AC">
        <w:rPr>
          <w:rFonts w:ascii="Times New Roman" w:eastAsia="Times New Roman" w:hAnsi="Times New Roman" w:cs="Times New Roman"/>
          <w:i/>
          <w:sz w:val="28"/>
          <w:szCs w:val="28"/>
          <w:lang w:val="en-US"/>
        </w:rPr>
        <w:t>;</w:t>
      </w:r>
    </w:p>
    <w:p w:rsidR="006D3D70" w:rsidRPr="006044AC" w:rsidRDefault="00C44785"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xml:space="preserve">- </w:t>
      </w:r>
      <w:r w:rsidR="006D3D70" w:rsidRPr="006044AC">
        <w:rPr>
          <w:rFonts w:ascii="Times New Roman" w:eastAsia="Times New Roman" w:hAnsi="Times New Roman" w:cs="Times New Roman"/>
          <w:i/>
          <w:sz w:val="28"/>
          <w:szCs w:val="28"/>
          <w:lang w:val="en-US"/>
        </w:rPr>
        <w:t>Công văn đề nghị thẩm định hồ sơ trình dự thảo Quyết định</w:t>
      </w:r>
      <w:r w:rsidR="00037264" w:rsidRPr="006044AC">
        <w:rPr>
          <w:rFonts w:ascii="Times New Roman" w:eastAsia="Times New Roman" w:hAnsi="Times New Roman" w:cs="Times New Roman"/>
          <w:i/>
          <w:sz w:val="28"/>
          <w:szCs w:val="28"/>
          <w:lang w:val="en-US"/>
        </w:rPr>
        <w:t>;</w:t>
      </w:r>
    </w:p>
    <w:p w:rsidR="009872B5" w:rsidRPr="006044AC" w:rsidRDefault="006D3D70"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xml:space="preserve">- </w:t>
      </w:r>
      <w:r w:rsidR="00C44785" w:rsidRPr="006044AC">
        <w:rPr>
          <w:rFonts w:ascii="Times New Roman" w:eastAsia="Times New Roman" w:hAnsi="Times New Roman" w:cs="Times New Roman"/>
          <w:i/>
          <w:sz w:val="28"/>
          <w:szCs w:val="28"/>
          <w:lang w:val="en-US"/>
        </w:rPr>
        <w:t>Văn bản t</w:t>
      </w:r>
      <w:r w:rsidR="007E0CBF" w:rsidRPr="006044AC">
        <w:rPr>
          <w:rFonts w:ascii="Times New Roman" w:eastAsia="Times New Roman" w:hAnsi="Times New Roman" w:cs="Times New Roman"/>
          <w:i/>
          <w:sz w:val="28"/>
          <w:szCs w:val="28"/>
          <w:lang w:val="en-US"/>
        </w:rPr>
        <w:t>hẩm định của Sở Tư pháp</w:t>
      </w:r>
      <w:r w:rsidR="00C44785" w:rsidRPr="006044AC">
        <w:rPr>
          <w:rFonts w:ascii="Times New Roman" w:eastAsia="Times New Roman" w:hAnsi="Times New Roman" w:cs="Times New Roman"/>
          <w:i/>
          <w:sz w:val="28"/>
          <w:szCs w:val="28"/>
          <w:lang w:val="en-US"/>
        </w:rPr>
        <w:t>;</w:t>
      </w:r>
    </w:p>
    <w:p w:rsidR="007E0CBF" w:rsidRPr="006044AC" w:rsidRDefault="007E0CBF"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Báo cáo giải trình, tiếp thu ý k</w:t>
      </w:r>
      <w:r w:rsidR="00C44785" w:rsidRPr="006044AC">
        <w:rPr>
          <w:rFonts w:ascii="Times New Roman" w:eastAsia="Times New Roman" w:hAnsi="Times New Roman" w:cs="Times New Roman"/>
          <w:i/>
          <w:sz w:val="28"/>
          <w:szCs w:val="28"/>
          <w:lang w:val="en-US"/>
        </w:rPr>
        <w:t xml:space="preserve">iến thẩm định của Sở </w:t>
      </w:r>
      <w:r w:rsidR="006D3D70" w:rsidRPr="006044AC">
        <w:rPr>
          <w:rFonts w:ascii="Times New Roman" w:eastAsia="Times New Roman" w:hAnsi="Times New Roman" w:cs="Times New Roman"/>
          <w:i/>
          <w:sz w:val="28"/>
          <w:szCs w:val="28"/>
          <w:lang w:val="en-US"/>
        </w:rPr>
        <w:t>Giáo dục và Đào tạo</w:t>
      </w:r>
      <w:r w:rsidR="00037264" w:rsidRPr="006044AC">
        <w:rPr>
          <w:rFonts w:ascii="Times New Roman" w:eastAsia="Times New Roman" w:hAnsi="Times New Roman" w:cs="Times New Roman"/>
          <w:i/>
          <w:sz w:val="28"/>
          <w:szCs w:val="28"/>
          <w:lang w:val="en-US"/>
        </w:rPr>
        <w:t>;</w:t>
      </w:r>
    </w:p>
    <w:p w:rsidR="006D3D70" w:rsidRPr="006044AC" w:rsidRDefault="006D3D70"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xml:space="preserve">-  Văn bản xin ý kiến tham gia của các sở, ngành, địa phương và lấy ý kiến rộng </w:t>
      </w:r>
      <w:r w:rsidR="006044AC" w:rsidRPr="006044AC">
        <w:rPr>
          <w:rFonts w:ascii="Times New Roman" w:eastAsia="Times New Roman" w:hAnsi="Times New Roman" w:cs="Times New Roman"/>
          <w:i/>
          <w:sz w:val="28"/>
          <w:szCs w:val="28"/>
          <w:lang w:val="en-US"/>
        </w:rPr>
        <w:t>rãi</w:t>
      </w:r>
      <w:r w:rsidRPr="006044AC">
        <w:rPr>
          <w:rFonts w:ascii="Times New Roman" w:eastAsia="Times New Roman" w:hAnsi="Times New Roman" w:cs="Times New Roman"/>
          <w:i/>
          <w:sz w:val="28"/>
          <w:szCs w:val="28"/>
          <w:lang w:val="en-US"/>
        </w:rPr>
        <w:t xml:space="preserve"> đối với dự thảo Quyết định</w:t>
      </w:r>
      <w:r w:rsidR="00037264" w:rsidRPr="006044AC">
        <w:rPr>
          <w:rFonts w:ascii="Times New Roman" w:eastAsia="Times New Roman" w:hAnsi="Times New Roman" w:cs="Times New Roman"/>
          <w:i/>
          <w:sz w:val="28"/>
          <w:szCs w:val="28"/>
          <w:lang w:val="en-US"/>
        </w:rPr>
        <w:t>;</w:t>
      </w:r>
    </w:p>
    <w:p w:rsidR="007E0CBF" w:rsidRPr="006044AC" w:rsidRDefault="00C44785"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Bảng tổng hợp, giải trình, t</w:t>
      </w:r>
      <w:r w:rsidR="007E0CBF" w:rsidRPr="006044AC">
        <w:rPr>
          <w:rFonts w:ascii="Times New Roman" w:eastAsia="Times New Roman" w:hAnsi="Times New Roman" w:cs="Times New Roman"/>
          <w:i/>
          <w:sz w:val="28"/>
          <w:szCs w:val="28"/>
          <w:lang w:val="en-US"/>
        </w:rPr>
        <w:t>iếp thu ý kiến của các cơ quan, đơn vị, tổ chức, cá nhân</w:t>
      </w:r>
      <w:r w:rsidR="00037264" w:rsidRPr="006044AC">
        <w:rPr>
          <w:rFonts w:ascii="Times New Roman" w:eastAsia="Times New Roman" w:hAnsi="Times New Roman" w:cs="Times New Roman"/>
          <w:i/>
          <w:sz w:val="28"/>
          <w:szCs w:val="28"/>
          <w:lang w:val="en-US"/>
        </w:rPr>
        <w:t>;</w:t>
      </w:r>
    </w:p>
    <w:p w:rsidR="003D7C15" w:rsidRPr="006044AC" w:rsidRDefault="003D7C15" w:rsidP="009B4C00">
      <w:pPr>
        <w:spacing w:before="120" w:after="0" w:line="240" w:lineRule="auto"/>
        <w:ind w:firstLine="720"/>
        <w:jc w:val="both"/>
        <w:rPr>
          <w:rFonts w:ascii="Times New Roman" w:eastAsia="Times New Roman" w:hAnsi="Times New Roman" w:cs="Times New Roman"/>
          <w:i/>
          <w:sz w:val="28"/>
          <w:szCs w:val="28"/>
          <w:lang w:val="en-US"/>
        </w:rPr>
      </w:pPr>
      <w:r w:rsidRPr="006044AC">
        <w:rPr>
          <w:rFonts w:ascii="Times New Roman" w:eastAsia="Times New Roman" w:hAnsi="Times New Roman" w:cs="Times New Roman"/>
          <w:i/>
          <w:sz w:val="28"/>
          <w:szCs w:val="28"/>
          <w:lang w:val="en-US"/>
        </w:rPr>
        <w:t>- Văn bản tham gia ý kiến của các sở, ban ngành, địa phương</w:t>
      </w:r>
      <w:r w:rsidR="00037264" w:rsidRPr="006044AC">
        <w:rPr>
          <w:rFonts w:ascii="Times New Roman" w:eastAsia="Times New Roman" w:hAnsi="Times New Roman" w:cs="Times New Roman"/>
          <w:i/>
          <w:sz w:val="28"/>
          <w:szCs w:val="28"/>
          <w:lang w:val="en-US"/>
        </w:rPr>
        <w:t>;</w:t>
      </w:r>
    </w:p>
    <w:p w:rsidR="00793D73" w:rsidRPr="006044AC" w:rsidRDefault="00AE2C43" w:rsidP="00AE2C43">
      <w:pPr>
        <w:spacing w:before="120" w:after="120" w:line="240" w:lineRule="auto"/>
        <w:ind w:firstLine="720"/>
        <w:jc w:val="both"/>
        <w:rPr>
          <w:rFonts w:ascii="Times New Roman" w:hAnsi="Times New Roman" w:cs="Times New Roman"/>
          <w:sz w:val="28"/>
          <w:szCs w:val="28"/>
          <w:lang w:val="en-US"/>
        </w:rPr>
      </w:pPr>
      <w:r w:rsidRPr="006044AC">
        <w:rPr>
          <w:rFonts w:ascii="Times New Roman" w:hAnsi="Times New Roman" w:cs="Times New Roman"/>
          <w:sz w:val="28"/>
          <w:szCs w:val="28"/>
          <w:lang w:val="en-US"/>
        </w:rPr>
        <w:t xml:space="preserve">Trên đây là </w:t>
      </w:r>
      <w:r w:rsidR="006044AC">
        <w:rPr>
          <w:rFonts w:ascii="Times New Roman" w:hAnsi="Times New Roman" w:cs="Times New Roman"/>
          <w:sz w:val="28"/>
          <w:szCs w:val="28"/>
          <w:lang w:val="en-US"/>
        </w:rPr>
        <w:t>T</w:t>
      </w:r>
      <w:r w:rsidRPr="006044AC">
        <w:rPr>
          <w:rFonts w:ascii="Times New Roman" w:hAnsi="Times New Roman" w:cs="Times New Roman"/>
          <w:sz w:val="28"/>
          <w:szCs w:val="28"/>
          <w:lang w:val="en-US"/>
        </w:rPr>
        <w:t xml:space="preserve">ờ trình về dự thảo </w:t>
      </w:r>
      <w:r w:rsidRPr="006044AC">
        <w:rPr>
          <w:rFonts w:ascii="Times New Roman" w:eastAsiaTheme="minorHAnsi" w:hAnsi="Times New Roman" w:cs="Times New Roman"/>
          <w:sz w:val="28"/>
          <w:szCs w:val="28"/>
          <w:lang w:val="en-US" w:eastAsia="en-US"/>
        </w:rPr>
        <w:t xml:space="preserve">Quyết định ban hành </w:t>
      </w:r>
      <w:r w:rsidRPr="006044AC">
        <w:rPr>
          <w:rFonts w:ascii="Times New Roman" w:eastAsiaTheme="minorHAnsi" w:hAnsi="Times New Roman" w:cs="Times New Roman"/>
          <w:bCs/>
          <w:sz w:val="28"/>
          <w:szCs w:val="28"/>
          <w:lang w:val="en-US" w:eastAsia="en-US"/>
        </w:rPr>
        <w:t xml:space="preserve">quy định định mức kinh tế - kỹ thuật </w:t>
      </w:r>
      <w:r w:rsidRPr="006044AC">
        <w:rPr>
          <w:rFonts w:ascii="Times New Roman" w:hAnsi="Times New Roman" w:cs="Times New Roman"/>
          <w:bCs/>
          <w:sz w:val="28"/>
          <w:szCs w:val="28"/>
          <w:lang w:val="en-US"/>
        </w:rPr>
        <w:t xml:space="preserve">các nghề đào tạo trình độ sơ cấp, đào tạo dưới 03 tháng trên địa bàn tỉnh Lào Cai, </w:t>
      </w:r>
      <w:r w:rsidR="007E0CBF" w:rsidRPr="006044AC">
        <w:rPr>
          <w:rFonts w:ascii="Times New Roman" w:hAnsi="Times New Roman" w:cs="Times New Roman"/>
          <w:sz w:val="28"/>
          <w:szCs w:val="28"/>
          <w:lang w:val="en-US"/>
        </w:rPr>
        <w:t xml:space="preserve">Sở </w:t>
      </w:r>
      <w:r w:rsidR="003D7C15" w:rsidRPr="006044AC">
        <w:rPr>
          <w:rFonts w:ascii="Times New Roman" w:hAnsi="Times New Roman" w:cs="Times New Roman"/>
          <w:sz w:val="28"/>
          <w:szCs w:val="28"/>
          <w:lang w:val="en-US"/>
        </w:rPr>
        <w:t>Giáo dục và Đào tạo</w:t>
      </w:r>
      <w:r w:rsidR="007E0CBF" w:rsidRPr="006044AC">
        <w:rPr>
          <w:rFonts w:ascii="Times New Roman" w:hAnsi="Times New Roman" w:cs="Times New Roman"/>
          <w:sz w:val="28"/>
          <w:szCs w:val="28"/>
          <w:lang w:val="en-US"/>
        </w:rPr>
        <w:t xml:space="preserve"> kính trình </w:t>
      </w:r>
      <w:r w:rsidR="001F7FAC" w:rsidRPr="006044AC">
        <w:rPr>
          <w:rFonts w:ascii="Times New Roman" w:hAnsi="Times New Roman" w:cs="Times New Roman"/>
          <w:sz w:val="28"/>
          <w:szCs w:val="28"/>
          <w:lang w:val="en-US"/>
        </w:rPr>
        <w:t xml:space="preserve">Ủy ban nhân dân tỉnh </w:t>
      </w:r>
      <w:r w:rsidR="003D7C15" w:rsidRPr="006044AC">
        <w:rPr>
          <w:rFonts w:ascii="Times New Roman" w:hAnsi="Times New Roman" w:cs="Times New Roman"/>
          <w:sz w:val="28"/>
          <w:szCs w:val="28"/>
          <w:lang w:val="en-US"/>
        </w:rPr>
        <w:t>Lào Cai</w:t>
      </w:r>
      <w:r w:rsidR="00C44785" w:rsidRPr="006044AC">
        <w:rPr>
          <w:rFonts w:ascii="Times New Roman" w:hAnsi="Times New Roman" w:cs="Times New Roman"/>
          <w:sz w:val="28"/>
          <w:szCs w:val="28"/>
          <w:lang w:val="en-US"/>
        </w:rPr>
        <w:t xml:space="preserve"> </w:t>
      </w:r>
      <w:r w:rsidR="003A7380" w:rsidRPr="006044AC">
        <w:rPr>
          <w:rFonts w:ascii="Times New Roman" w:hAnsi="Times New Roman" w:cs="Times New Roman"/>
          <w:sz w:val="28"/>
          <w:szCs w:val="28"/>
          <w:lang w:val="en-US"/>
        </w:rPr>
        <w:t xml:space="preserve">xem xét, </w:t>
      </w:r>
      <w:r w:rsidRPr="006044AC">
        <w:rPr>
          <w:rFonts w:ascii="Times New Roman" w:hAnsi="Times New Roman" w:cs="Times New Roman"/>
          <w:sz w:val="28"/>
          <w:szCs w:val="28"/>
          <w:lang w:val="en-US"/>
        </w:rPr>
        <w:t>quyết định</w:t>
      </w:r>
      <w:r w:rsidR="00793D73" w:rsidRPr="006044AC">
        <w:rPr>
          <w:rFonts w:ascii="Times New Roman" w:hAnsi="Times New Roman" w:cs="Times New Roman"/>
          <w:sz w:val="28"/>
          <w:szCs w:val="28"/>
          <w:lang w:val="en-US"/>
        </w:rPr>
        <w:t>./.</w:t>
      </w:r>
    </w:p>
    <w:tbl>
      <w:tblPr>
        <w:tblW w:w="9070" w:type="dxa"/>
        <w:tblInd w:w="108" w:type="dxa"/>
        <w:tblLook w:val="0000" w:firstRow="0" w:lastRow="0" w:firstColumn="0" w:lastColumn="0" w:noHBand="0" w:noVBand="0"/>
      </w:tblPr>
      <w:tblGrid>
        <w:gridCol w:w="4535"/>
        <w:gridCol w:w="4535"/>
      </w:tblGrid>
      <w:tr w:rsidR="00793D73" w:rsidRPr="006044AC" w:rsidTr="00B72711">
        <w:trPr>
          <w:trHeight w:val="2095"/>
        </w:trPr>
        <w:tc>
          <w:tcPr>
            <w:tcW w:w="4535" w:type="dxa"/>
          </w:tcPr>
          <w:p w:rsidR="00793D73" w:rsidRPr="006044AC" w:rsidRDefault="00793D73" w:rsidP="00793D73">
            <w:pPr>
              <w:spacing w:after="0" w:line="240" w:lineRule="auto"/>
              <w:rPr>
                <w:rFonts w:ascii="Times New Roman" w:eastAsia="Times New Roman" w:hAnsi="Times New Roman" w:cs="Times New Roman"/>
                <w:b/>
                <w:bCs/>
                <w:i/>
                <w:iCs/>
                <w:sz w:val="24"/>
                <w:szCs w:val="24"/>
                <w:lang w:val="en-US" w:eastAsia="en-US"/>
              </w:rPr>
            </w:pPr>
            <w:r w:rsidRPr="006044AC">
              <w:rPr>
                <w:rFonts w:ascii="Times New Roman" w:eastAsia="Times New Roman" w:hAnsi="Times New Roman" w:cs="Times New Roman"/>
                <w:b/>
                <w:bCs/>
                <w:i/>
                <w:iCs/>
                <w:sz w:val="24"/>
                <w:szCs w:val="24"/>
                <w:lang w:val="en-US" w:eastAsia="en-US"/>
              </w:rPr>
              <w:t>Nơi nhận:</w:t>
            </w:r>
          </w:p>
          <w:p w:rsidR="00793D73" w:rsidRPr="006044AC" w:rsidRDefault="00793D73" w:rsidP="00793D73">
            <w:pPr>
              <w:spacing w:after="0" w:line="240" w:lineRule="auto"/>
              <w:rPr>
                <w:rFonts w:ascii="Times New Roman" w:eastAsia="Times New Roman" w:hAnsi="Times New Roman" w:cs="Times New Roman"/>
                <w:lang w:val="en-US" w:eastAsia="en-US"/>
              </w:rPr>
            </w:pPr>
            <w:r w:rsidRPr="006044AC">
              <w:rPr>
                <w:rFonts w:ascii="Times New Roman" w:eastAsia="Times New Roman" w:hAnsi="Times New Roman" w:cs="Times New Roman"/>
                <w:lang w:val="en-US" w:eastAsia="en-US"/>
              </w:rPr>
              <w:t>- Như trên;</w:t>
            </w:r>
          </w:p>
          <w:p w:rsidR="00793D73" w:rsidRPr="006044AC" w:rsidRDefault="00793D73" w:rsidP="00793D73">
            <w:pPr>
              <w:spacing w:after="0" w:line="240" w:lineRule="auto"/>
              <w:rPr>
                <w:rFonts w:ascii="Times New Roman" w:eastAsia="Times New Roman" w:hAnsi="Times New Roman" w:cs="Times New Roman"/>
                <w:lang w:val="en-US" w:eastAsia="en-US"/>
              </w:rPr>
            </w:pPr>
            <w:r w:rsidRPr="006044AC">
              <w:rPr>
                <w:rFonts w:ascii="Times New Roman" w:eastAsia="Times New Roman" w:hAnsi="Times New Roman" w:cs="Times New Roman"/>
                <w:lang w:val="en-US" w:eastAsia="en-US"/>
              </w:rPr>
              <w:t>-</w:t>
            </w:r>
            <w:r w:rsidR="003D7C15" w:rsidRPr="006044AC">
              <w:rPr>
                <w:rFonts w:ascii="Times New Roman" w:eastAsia="Times New Roman" w:hAnsi="Times New Roman" w:cs="Times New Roman"/>
                <w:lang w:val="en-US" w:eastAsia="en-US"/>
              </w:rPr>
              <w:t xml:space="preserve"> Lãnh đạo Sở</w:t>
            </w:r>
            <w:r w:rsidRPr="006044AC">
              <w:rPr>
                <w:rFonts w:ascii="Times New Roman" w:eastAsia="Times New Roman" w:hAnsi="Times New Roman" w:cs="Times New Roman"/>
                <w:lang w:val="en-US" w:eastAsia="en-US"/>
              </w:rPr>
              <w:t>;</w:t>
            </w:r>
          </w:p>
          <w:p w:rsidR="00793D73" w:rsidRPr="006044AC" w:rsidRDefault="00793D73" w:rsidP="00793D73">
            <w:pPr>
              <w:spacing w:after="0" w:line="240" w:lineRule="auto"/>
              <w:rPr>
                <w:rFonts w:ascii="Times New Roman" w:eastAsia="Times New Roman" w:hAnsi="Times New Roman" w:cs="Times New Roman"/>
                <w:lang w:val="en-US" w:eastAsia="en-US"/>
              </w:rPr>
            </w:pPr>
            <w:r w:rsidRPr="006044AC">
              <w:rPr>
                <w:rFonts w:ascii="Times New Roman" w:eastAsia="Times New Roman" w:hAnsi="Times New Roman" w:cs="Times New Roman"/>
                <w:lang w:val="en-US" w:eastAsia="en-US"/>
              </w:rPr>
              <w:t xml:space="preserve">- Lưu: VT, </w:t>
            </w:r>
            <w:r w:rsidR="003D7C15" w:rsidRPr="006044AC">
              <w:rPr>
                <w:rFonts w:ascii="Times New Roman" w:eastAsia="Times New Roman" w:hAnsi="Times New Roman" w:cs="Times New Roman"/>
                <w:lang w:val="en-US" w:eastAsia="en-US"/>
              </w:rPr>
              <w:t>GDNN&amp;GDTX</w:t>
            </w:r>
            <w:r w:rsidRPr="006044AC">
              <w:rPr>
                <w:rFonts w:ascii="Times New Roman" w:eastAsia="Times New Roman" w:hAnsi="Times New Roman" w:cs="Times New Roman"/>
                <w:lang w:val="en-US" w:eastAsia="en-US"/>
              </w:rPr>
              <w:t>.</w:t>
            </w:r>
          </w:p>
          <w:p w:rsidR="00793D73" w:rsidRPr="006044AC" w:rsidRDefault="00793D73" w:rsidP="00793D73">
            <w:pPr>
              <w:spacing w:after="0" w:line="240" w:lineRule="auto"/>
              <w:rPr>
                <w:rFonts w:ascii="Times New Roman" w:eastAsia="Times New Roman" w:hAnsi="Times New Roman" w:cs="Times New Roman"/>
                <w:sz w:val="24"/>
                <w:szCs w:val="24"/>
                <w:lang w:val="en-US" w:eastAsia="en-US"/>
              </w:rPr>
            </w:pPr>
          </w:p>
        </w:tc>
        <w:tc>
          <w:tcPr>
            <w:tcW w:w="4535" w:type="dxa"/>
            <w:vAlign w:val="center"/>
          </w:tcPr>
          <w:p w:rsidR="00793D73" w:rsidRPr="006044AC" w:rsidRDefault="00793D73" w:rsidP="001F7FAC">
            <w:pPr>
              <w:spacing w:after="0" w:line="240" w:lineRule="auto"/>
              <w:jc w:val="center"/>
              <w:rPr>
                <w:rFonts w:ascii="Times New Roman" w:eastAsia="Times New Roman" w:hAnsi="Times New Roman" w:cs="Times New Roman"/>
                <w:b/>
                <w:bCs/>
                <w:sz w:val="28"/>
                <w:szCs w:val="28"/>
                <w:lang w:val="en-US" w:eastAsia="en-US"/>
              </w:rPr>
            </w:pPr>
            <w:r w:rsidRPr="006044AC">
              <w:rPr>
                <w:rFonts w:ascii="Times New Roman" w:eastAsia="Times New Roman" w:hAnsi="Times New Roman" w:cs="Times New Roman"/>
                <w:b/>
                <w:bCs/>
                <w:sz w:val="28"/>
                <w:szCs w:val="28"/>
                <w:lang w:val="en-US" w:eastAsia="en-US"/>
              </w:rPr>
              <w:t>GIÁM ĐỐC</w:t>
            </w:r>
          </w:p>
          <w:p w:rsidR="00793D73" w:rsidRPr="006044AC" w:rsidRDefault="00793D73" w:rsidP="00793D73">
            <w:pPr>
              <w:spacing w:after="0" w:line="240" w:lineRule="auto"/>
              <w:jc w:val="center"/>
              <w:rPr>
                <w:rFonts w:ascii="Times New Roman" w:eastAsia="Times New Roman" w:hAnsi="Times New Roman" w:cs="Times New Roman"/>
                <w:b/>
                <w:bCs/>
                <w:sz w:val="28"/>
                <w:szCs w:val="28"/>
                <w:lang w:val="en-US" w:eastAsia="en-US"/>
              </w:rPr>
            </w:pPr>
          </w:p>
          <w:p w:rsidR="00793D73" w:rsidRPr="006044AC" w:rsidRDefault="00793D73" w:rsidP="00793D73">
            <w:pPr>
              <w:spacing w:after="0" w:line="240" w:lineRule="auto"/>
              <w:jc w:val="center"/>
              <w:rPr>
                <w:rFonts w:ascii="Times New Roman" w:eastAsia="Times New Roman" w:hAnsi="Times New Roman" w:cs="Times New Roman"/>
                <w:b/>
                <w:bCs/>
                <w:sz w:val="28"/>
                <w:szCs w:val="28"/>
                <w:lang w:val="en-US" w:eastAsia="en-US"/>
              </w:rPr>
            </w:pPr>
          </w:p>
          <w:p w:rsidR="00793D73" w:rsidRPr="006044AC" w:rsidRDefault="00793D73" w:rsidP="00793D73">
            <w:pPr>
              <w:spacing w:after="0" w:line="240" w:lineRule="auto"/>
              <w:jc w:val="center"/>
              <w:rPr>
                <w:rFonts w:ascii="Times New Roman" w:eastAsia="Times New Roman" w:hAnsi="Times New Roman" w:cs="Times New Roman"/>
                <w:b/>
                <w:bCs/>
                <w:sz w:val="28"/>
                <w:szCs w:val="28"/>
                <w:lang w:val="en-US" w:eastAsia="en-US"/>
              </w:rPr>
            </w:pPr>
          </w:p>
          <w:p w:rsidR="00793D73" w:rsidRPr="006044AC" w:rsidRDefault="00793D73" w:rsidP="00793D73">
            <w:pPr>
              <w:spacing w:after="0" w:line="240" w:lineRule="auto"/>
              <w:jc w:val="center"/>
              <w:rPr>
                <w:rFonts w:ascii="Times New Roman" w:eastAsia="Times New Roman" w:hAnsi="Times New Roman" w:cs="Times New Roman"/>
                <w:b/>
                <w:bCs/>
                <w:sz w:val="28"/>
                <w:szCs w:val="28"/>
                <w:lang w:val="en-US" w:eastAsia="en-US"/>
              </w:rPr>
            </w:pPr>
          </w:p>
          <w:p w:rsidR="00793D73" w:rsidRPr="006044AC" w:rsidRDefault="00793D73" w:rsidP="00793D73">
            <w:pPr>
              <w:spacing w:after="0" w:line="240" w:lineRule="auto"/>
              <w:jc w:val="center"/>
              <w:rPr>
                <w:rFonts w:ascii="Times New Roman" w:eastAsia="Times New Roman" w:hAnsi="Times New Roman" w:cs="Times New Roman"/>
                <w:b/>
                <w:bCs/>
                <w:sz w:val="28"/>
                <w:szCs w:val="28"/>
                <w:lang w:val="en-US" w:eastAsia="en-US"/>
              </w:rPr>
            </w:pPr>
          </w:p>
          <w:p w:rsidR="00793D73" w:rsidRPr="006044AC" w:rsidRDefault="003D7C15" w:rsidP="00793D73">
            <w:pPr>
              <w:spacing w:after="0" w:line="240" w:lineRule="auto"/>
              <w:jc w:val="center"/>
              <w:rPr>
                <w:rFonts w:ascii="Times New Roman" w:eastAsia="Times New Roman" w:hAnsi="Times New Roman" w:cs="Times New Roman"/>
                <w:b/>
                <w:bCs/>
                <w:sz w:val="28"/>
                <w:szCs w:val="28"/>
                <w:lang w:val="en-US" w:eastAsia="en-US"/>
              </w:rPr>
            </w:pPr>
            <w:r w:rsidRPr="006044AC">
              <w:rPr>
                <w:rFonts w:ascii="Times New Roman" w:eastAsia="Times New Roman" w:hAnsi="Times New Roman" w:cs="Times New Roman"/>
                <w:b/>
                <w:bCs/>
                <w:sz w:val="28"/>
                <w:szCs w:val="28"/>
                <w:lang w:val="en-US" w:eastAsia="en-US"/>
              </w:rPr>
              <w:t>Luyện Hữu Chung</w:t>
            </w:r>
          </w:p>
        </w:tc>
      </w:tr>
    </w:tbl>
    <w:p w:rsidR="00793D73" w:rsidRPr="006044AC" w:rsidRDefault="00793D73" w:rsidP="00B4652F">
      <w:pPr>
        <w:spacing w:before="120" w:after="120" w:line="240" w:lineRule="auto"/>
        <w:jc w:val="both"/>
        <w:rPr>
          <w:rFonts w:ascii="Times New Roman" w:hAnsi="Times New Roman" w:cs="Times New Roman"/>
          <w:sz w:val="28"/>
          <w:szCs w:val="28"/>
          <w:lang w:val="en-US"/>
        </w:rPr>
      </w:pPr>
    </w:p>
    <w:sectPr w:rsidR="00793D73" w:rsidRPr="006044AC" w:rsidSect="009B4C00">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F78" w:rsidRDefault="00C20F78" w:rsidP="001F1EDC">
      <w:pPr>
        <w:spacing w:after="0" w:line="240" w:lineRule="auto"/>
      </w:pPr>
      <w:r>
        <w:separator/>
      </w:r>
    </w:p>
  </w:endnote>
  <w:endnote w:type="continuationSeparator" w:id="0">
    <w:p w:rsidR="00C20F78" w:rsidRDefault="00C20F78" w:rsidP="001F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F78" w:rsidRDefault="00C20F78" w:rsidP="001F1EDC">
      <w:pPr>
        <w:spacing w:after="0" w:line="240" w:lineRule="auto"/>
      </w:pPr>
      <w:r>
        <w:separator/>
      </w:r>
    </w:p>
  </w:footnote>
  <w:footnote w:type="continuationSeparator" w:id="0">
    <w:p w:rsidR="00C20F78" w:rsidRDefault="00C20F78" w:rsidP="001F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07250"/>
      <w:docPartObj>
        <w:docPartGallery w:val="Page Numbers (Top of Page)"/>
        <w:docPartUnique/>
      </w:docPartObj>
    </w:sdtPr>
    <w:sdtEndPr>
      <w:rPr>
        <w:rFonts w:ascii="Times New Roman" w:hAnsi="Times New Roman" w:cs="Times New Roman"/>
        <w:noProof/>
        <w:sz w:val="28"/>
        <w:szCs w:val="28"/>
      </w:rPr>
    </w:sdtEndPr>
    <w:sdtContent>
      <w:p w:rsidR="00B72711" w:rsidRPr="009B4C00" w:rsidRDefault="00B72711">
        <w:pPr>
          <w:pStyle w:val="Header"/>
          <w:jc w:val="center"/>
          <w:rPr>
            <w:rFonts w:ascii="Times New Roman" w:hAnsi="Times New Roman" w:cs="Times New Roman"/>
            <w:sz w:val="28"/>
            <w:szCs w:val="28"/>
          </w:rPr>
        </w:pPr>
        <w:r w:rsidRPr="009B4C00">
          <w:rPr>
            <w:rFonts w:ascii="Times New Roman" w:hAnsi="Times New Roman" w:cs="Times New Roman"/>
            <w:sz w:val="28"/>
            <w:szCs w:val="28"/>
          </w:rPr>
          <w:fldChar w:fldCharType="begin"/>
        </w:r>
        <w:r w:rsidRPr="009B4C00">
          <w:rPr>
            <w:rFonts w:ascii="Times New Roman" w:hAnsi="Times New Roman" w:cs="Times New Roman"/>
            <w:sz w:val="28"/>
            <w:szCs w:val="28"/>
          </w:rPr>
          <w:instrText xml:space="preserve"> PAGE   \* MERGEFORMAT </w:instrText>
        </w:r>
        <w:r w:rsidRPr="009B4C00">
          <w:rPr>
            <w:rFonts w:ascii="Times New Roman" w:hAnsi="Times New Roman" w:cs="Times New Roman"/>
            <w:sz w:val="28"/>
            <w:szCs w:val="28"/>
          </w:rPr>
          <w:fldChar w:fldCharType="separate"/>
        </w:r>
        <w:r w:rsidR="00EE53CC">
          <w:rPr>
            <w:rFonts w:ascii="Times New Roman" w:hAnsi="Times New Roman" w:cs="Times New Roman"/>
            <w:noProof/>
            <w:sz w:val="28"/>
            <w:szCs w:val="28"/>
          </w:rPr>
          <w:t>2</w:t>
        </w:r>
        <w:r w:rsidRPr="009B4C00">
          <w:rPr>
            <w:rFonts w:ascii="Times New Roman" w:hAnsi="Times New Roman" w:cs="Times New Roman"/>
            <w:noProof/>
            <w:sz w:val="28"/>
            <w:szCs w:val="28"/>
          </w:rPr>
          <w:fldChar w:fldCharType="end"/>
        </w:r>
      </w:p>
    </w:sdtContent>
  </w:sdt>
  <w:p w:rsidR="00B72711" w:rsidRDefault="00B72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219D2"/>
    <w:multiLevelType w:val="hybridMultilevel"/>
    <w:tmpl w:val="7B1A0A4E"/>
    <w:lvl w:ilvl="0" w:tplc="C2608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87130C"/>
    <w:multiLevelType w:val="hybridMultilevel"/>
    <w:tmpl w:val="D3947574"/>
    <w:lvl w:ilvl="0" w:tplc="0C3231B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41"/>
    <w:rsid w:val="00012CAA"/>
    <w:rsid w:val="000172AD"/>
    <w:rsid w:val="00037264"/>
    <w:rsid w:val="00065C2C"/>
    <w:rsid w:val="000F6649"/>
    <w:rsid w:val="00110987"/>
    <w:rsid w:val="00141986"/>
    <w:rsid w:val="001506A4"/>
    <w:rsid w:val="001A60AC"/>
    <w:rsid w:val="001B0042"/>
    <w:rsid w:val="001E3126"/>
    <w:rsid w:val="001F1EDC"/>
    <w:rsid w:val="001F7FAC"/>
    <w:rsid w:val="00206FD3"/>
    <w:rsid w:val="00211765"/>
    <w:rsid w:val="002130B4"/>
    <w:rsid w:val="0024380A"/>
    <w:rsid w:val="00246509"/>
    <w:rsid w:val="00266B05"/>
    <w:rsid w:val="00277413"/>
    <w:rsid w:val="002815F3"/>
    <w:rsid w:val="002867AF"/>
    <w:rsid w:val="002C5EEF"/>
    <w:rsid w:val="002D2479"/>
    <w:rsid w:val="00335A1C"/>
    <w:rsid w:val="0034551B"/>
    <w:rsid w:val="00366E16"/>
    <w:rsid w:val="00367BD1"/>
    <w:rsid w:val="003A7380"/>
    <w:rsid w:val="003C00D0"/>
    <w:rsid w:val="003C5E17"/>
    <w:rsid w:val="003D25D9"/>
    <w:rsid w:val="003D7C15"/>
    <w:rsid w:val="003F17A4"/>
    <w:rsid w:val="0041095C"/>
    <w:rsid w:val="004704AC"/>
    <w:rsid w:val="004F62DC"/>
    <w:rsid w:val="00532B37"/>
    <w:rsid w:val="00546839"/>
    <w:rsid w:val="00590321"/>
    <w:rsid w:val="005E7515"/>
    <w:rsid w:val="006039DF"/>
    <w:rsid w:val="006044AC"/>
    <w:rsid w:val="0064576C"/>
    <w:rsid w:val="006555CA"/>
    <w:rsid w:val="006D3D70"/>
    <w:rsid w:val="00764C48"/>
    <w:rsid w:val="007736E6"/>
    <w:rsid w:val="00793D73"/>
    <w:rsid w:val="007B4B5D"/>
    <w:rsid w:val="007E0CBF"/>
    <w:rsid w:val="007E7061"/>
    <w:rsid w:val="007E7C41"/>
    <w:rsid w:val="00872FAA"/>
    <w:rsid w:val="008A7FBE"/>
    <w:rsid w:val="00913A14"/>
    <w:rsid w:val="00942C76"/>
    <w:rsid w:val="00951E9E"/>
    <w:rsid w:val="00980C16"/>
    <w:rsid w:val="009872B5"/>
    <w:rsid w:val="009B4C00"/>
    <w:rsid w:val="009B6B95"/>
    <w:rsid w:val="009C2EB7"/>
    <w:rsid w:val="00A2143F"/>
    <w:rsid w:val="00A4642F"/>
    <w:rsid w:val="00A4788D"/>
    <w:rsid w:val="00A53B78"/>
    <w:rsid w:val="00AA5F45"/>
    <w:rsid w:val="00AA6A43"/>
    <w:rsid w:val="00AE2C43"/>
    <w:rsid w:val="00AE3BD2"/>
    <w:rsid w:val="00AE3D59"/>
    <w:rsid w:val="00AF17B3"/>
    <w:rsid w:val="00B06956"/>
    <w:rsid w:val="00B211F2"/>
    <w:rsid w:val="00B4652F"/>
    <w:rsid w:val="00B72711"/>
    <w:rsid w:val="00B86E3B"/>
    <w:rsid w:val="00BA27C9"/>
    <w:rsid w:val="00BB4CB8"/>
    <w:rsid w:val="00BE50C6"/>
    <w:rsid w:val="00C20F78"/>
    <w:rsid w:val="00C44785"/>
    <w:rsid w:val="00C4696C"/>
    <w:rsid w:val="00CB27C8"/>
    <w:rsid w:val="00CF11DB"/>
    <w:rsid w:val="00D279AF"/>
    <w:rsid w:val="00DC16A5"/>
    <w:rsid w:val="00DF27A9"/>
    <w:rsid w:val="00ED398C"/>
    <w:rsid w:val="00ED39EE"/>
    <w:rsid w:val="00EE53CC"/>
    <w:rsid w:val="00F01ABD"/>
    <w:rsid w:val="00F40AF9"/>
    <w:rsid w:val="00F654E6"/>
    <w:rsid w:val="00F7403A"/>
    <w:rsid w:val="00F8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2890B-357C-4F02-8799-C831FC45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FBE"/>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73"/>
    <w:pPr>
      <w:ind w:left="720"/>
      <w:contextualSpacing/>
    </w:pPr>
  </w:style>
  <w:style w:type="character" w:styleId="Hyperlink">
    <w:name w:val="Hyperlink"/>
    <w:basedOn w:val="DefaultParagraphFont"/>
    <w:uiPriority w:val="99"/>
    <w:unhideWhenUsed/>
    <w:rsid w:val="00793D73"/>
    <w:rPr>
      <w:color w:val="0000FF" w:themeColor="hyperlink"/>
      <w:u w:val="single"/>
    </w:rPr>
  </w:style>
  <w:style w:type="table" w:styleId="TableGrid">
    <w:name w:val="Table Grid"/>
    <w:basedOn w:val="TableNormal"/>
    <w:uiPriority w:val="59"/>
    <w:rsid w:val="001A6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EDC"/>
    <w:rPr>
      <w:rFonts w:eastAsiaTheme="minorEastAsia"/>
      <w:lang w:val="vi-VN" w:eastAsia="vi-VN"/>
    </w:rPr>
  </w:style>
  <w:style w:type="paragraph" w:styleId="Footer">
    <w:name w:val="footer"/>
    <w:basedOn w:val="Normal"/>
    <w:link w:val="FooterChar"/>
    <w:uiPriority w:val="99"/>
    <w:unhideWhenUsed/>
    <w:rsid w:val="001F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DC"/>
    <w:rPr>
      <w:rFonts w:eastAsiaTheme="minorEastAsia"/>
      <w:lang w:val="vi-VN" w:eastAsia="vi-VN"/>
    </w:rPr>
  </w:style>
  <w:style w:type="paragraph" w:styleId="NormalWeb">
    <w:name w:val="Normal (Web)"/>
    <w:basedOn w:val="Normal"/>
    <w:uiPriority w:val="99"/>
    <w:unhideWhenUsed/>
    <w:rsid w:val="00F40A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4F6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2DC"/>
    <w:rPr>
      <w:rFonts w:eastAsiaTheme="minorEastAsia"/>
      <w:sz w:val="20"/>
      <w:szCs w:val="20"/>
      <w:lang w:val="vi-VN" w:eastAsia="vi-VN"/>
    </w:rPr>
  </w:style>
  <w:style w:type="character" w:styleId="FootnoteReference">
    <w:name w:val="footnote reference"/>
    <w:basedOn w:val="DefaultParagraphFont"/>
    <w:uiPriority w:val="99"/>
    <w:semiHidden/>
    <w:unhideWhenUsed/>
    <w:rsid w:val="004F6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1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07-2020-tt-bldtbxh-xay-dung-dinh-muc-kinh-te-ky-thuat-dao-tao-giao-duc-nghe-nghiep-45523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D7A2-54EC-4283-8DD3-887414D7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dcterms:created xsi:type="dcterms:W3CDTF">2025-12-30T02:53:00Z</dcterms:created>
  <dcterms:modified xsi:type="dcterms:W3CDTF">2025-12-30T02:53:00Z</dcterms:modified>
</cp:coreProperties>
</file>